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D5B3781" w14:textId="77777777" w:rsidR="00F07E74" w:rsidRPr="00DD7228" w:rsidRDefault="00F07E74" w:rsidP="00F07E74">
      <w:pPr>
        <w:widowControl w:val="0"/>
        <w:jc w:val="center"/>
        <w:rPr>
          <w:rFonts w:ascii="Times New Roman" w:eastAsia="Times New Roman" w:hAnsi="Times New Roman"/>
          <w:b/>
          <w:color w:val="000000" w:themeColor="text1"/>
          <w:sz w:val="21"/>
          <w:szCs w:val="21"/>
        </w:rPr>
      </w:pPr>
      <w:r w:rsidRPr="00DD7228">
        <w:rPr>
          <w:rFonts w:ascii="Times New Roman" w:eastAsia="Times New Roman" w:hAnsi="Times New Roman"/>
          <w:b/>
          <w:color w:val="000000" w:themeColor="text1"/>
          <w:sz w:val="21"/>
          <w:szCs w:val="21"/>
        </w:rPr>
        <w:t xml:space="preserve">ДОГОВОР № </w:t>
      </w:r>
      <w:r w:rsidRPr="00DD7228">
        <w:rPr>
          <w:rFonts w:ascii="Times New Roman" w:eastAsia="Times New Roman" w:hAnsi="Times New Roman"/>
          <w:b/>
          <w:sz w:val="21"/>
          <w:szCs w:val="21"/>
        </w:rPr>
        <w:t>РГ</w:t>
      </w:r>
      <w:r w:rsidRPr="00DD7228">
        <w:rPr>
          <w:rFonts w:ascii="Times New Roman" w:eastAsia="Times New Roman" w:hAnsi="Times New Roman"/>
          <w:b/>
          <w:sz w:val="21"/>
          <w:szCs w:val="21"/>
          <w:u w:val="single"/>
        </w:rPr>
        <w:t>___</w:t>
      </w:r>
      <w:r w:rsidRPr="00DD7228">
        <w:rPr>
          <w:rFonts w:ascii="Times New Roman" w:eastAsia="Times New Roman" w:hAnsi="Times New Roman"/>
          <w:b/>
          <w:sz w:val="21"/>
          <w:szCs w:val="21"/>
        </w:rPr>
        <w:t>/ТКО</w:t>
      </w:r>
    </w:p>
    <w:p w14:paraId="0F6D33AC" w14:textId="77777777" w:rsidR="00F07E74" w:rsidRPr="00DD7228" w:rsidRDefault="00F07E74" w:rsidP="00F07E74">
      <w:pPr>
        <w:widowControl w:val="0"/>
        <w:jc w:val="center"/>
        <w:rPr>
          <w:rFonts w:ascii="Times New Roman" w:eastAsia="Times New Roman" w:hAnsi="Times New Roman"/>
          <w:b/>
          <w:color w:val="000000" w:themeColor="text1"/>
          <w:sz w:val="21"/>
          <w:szCs w:val="21"/>
        </w:rPr>
      </w:pPr>
      <w:r w:rsidRPr="00DD7228">
        <w:rPr>
          <w:rFonts w:ascii="Times New Roman" w:eastAsia="Times New Roman" w:hAnsi="Times New Roman"/>
          <w:b/>
          <w:color w:val="000000" w:themeColor="text1"/>
          <w:sz w:val="21"/>
          <w:szCs w:val="21"/>
        </w:rPr>
        <w:t>на оказание услуг по обращению с твердыми</w:t>
      </w:r>
    </w:p>
    <w:p w14:paraId="6B63FEDC" w14:textId="77777777" w:rsidR="00F07E74" w:rsidRPr="00DD7228" w:rsidRDefault="00F07E74" w:rsidP="00F07E74">
      <w:pPr>
        <w:widowControl w:val="0"/>
        <w:jc w:val="center"/>
        <w:rPr>
          <w:rFonts w:ascii="Times New Roman" w:eastAsia="Times New Roman" w:hAnsi="Times New Roman"/>
          <w:b/>
          <w:color w:val="000000" w:themeColor="text1"/>
          <w:sz w:val="21"/>
          <w:szCs w:val="21"/>
        </w:rPr>
      </w:pPr>
      <w:r w:rsidRPr="00DD7228">
        <w:rPr>
          <w:rFonts w:ascii="Times New Roman" w:eastAsia="Times New Roman" w:hAnsi="Times New Roman"/>
          <w:b/>
          <w:color w:val="000000" w:themeColor="text1"/>
          <w:sz w:val="21"/>
          <w:szCs w:val="21"/>
        </w:rPr>
        <w:t>коммунальными отходами</w:t>
      </w:r>
    </w:p>
    <w:p w14:paraId="763532A8" w14:textId="77777777" w:rsidR="00F07E74" w:rsidRPr="00DD7228" w:rsidRDefault="00F07E74" w:rsidP="00F07E74">
      <w:pPr>
        <w:widowControl w:val="0"/>
        <w:jc w:val="center"/>
        <w:rPr>
          <w:rFonts w:ascii="Times New Roman" w:eastAsia="Times New Roman" w:hAnsi="Times New Roman"/>
          <w:b/>
          <w:color w:val="000000" w:themeColor="text1"/>
          <w:sz w:val="21"/>
          <w:szCs w:val="21"/>
        </w:rPr>
      </w:pPr>
    </w:p>
    <w:tbl>
      <w:tblPr>
        <w:tblW w:w="14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3"/>
        <w:gridCol w:w="4811"/>
        <w:gridCol w:w="4811"/>
      </w:tblGrid>
      <w:tr w:rsidR="00F07E74" w:rsidRPr="00DD7228" w14:paraId="608C1988" w14:textId="77777777" w:rsidTr="00DE51C3"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E5573B" w14:textId="77777777" w:rsidR="00F07E74" w:rsidRPr="00DD7228" w:rsidRDefault="00F07E74" w:rsidP="00DE51C3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DD7228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г. Омск</w:t>
            </w: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</w:tcPr>
          <w:p w14:paraId="06506A8C" w14:textId="044FAE93" w:rsidR="00F07E74" w:rsidRPr="00DD7228" w:rsidRDefault="00E4775F" w:rsidP="00DE51C3">
            <w:pPr>
              <w:jc w:val="right"/>
              <w:rPr>
                <w:rFonts w:ascii="Times New Roman" w:eastAsia="Times New Roman" w:hAnsi="Times New Roman"/>
                <w:color w:val="FF0000"/>
                <w:sz w:val="21"/>
                <w:szCs w:val="21"/>
                <w:u w:val="single"/>
              </w:rPr>
            </w:pPr>
            <w:r w:rsidRPr="00DD7228">
              <w:rPr>
                <w:rFonts w:ascii="Times New Roman" w:hAnsi="Times New Roman"/>
                <w:sz w:val="21"/>
                <w:szCs w:val="21"/>
                <w:u w:val="single"/>
              </w:rPr>
              <w:t>«___»</w:t>
            </w:r>
            <w:r w:rsidRPr="00DD7228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DD7228">
              <w:rPr>
                <w:rFonts w:ascii="Times New Roman" w:hAnsi="Times New Roman"/>
                <w:sz w:val="21"/>
                <w:szCs w:val="21"/>
                <w:u w:val="single"/>
              </w:rPr>
              <w:t>___________</w:t>
            </w:r>
            <w:r w:rsidRPr="00DD7228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DD7228">
              <w:rPr>
                <w:rFonts w:ascii="Times New Roman" w:hAnsi="Times New Roman"/>
                <w:sz w:val="21"/>
                <w:szCs w:val="21"/>
                <w:lang w:val="en-US"/>
              </w:rPr>
              <w:t>20</w:t>
            </w:r>
            <w:r w:rsidR="004C341B">
              <w:rPr>
                <w:rFonts w:ascii="Times New Roman" w:hAnsi="Times New Roman"/>
                <w:sz w:val="21"/>
                <w:szCs w:val="21"/>
              </w:rPr>
              <w:t>_</w:t>
            </w:r>
            <w:r w:rsidRPr="00DD7228">
              <w:rPr>
                <w:rFonts w:ascii="Times New Roman" w:hAnsi="Times New Roman"/>
                <w:sz w:val="21"/>
                <w:szCs w:val="21"/>
                <w:u w:val="single"/>
              </w:rPr>
              <w:t xml:space="preserve"> _</w:t>
            </w:r>
            <w:r w:rsidRPr="00DD7228">
              <w:rPr>
                <w:rFonts w:ascii="Times New Roman" w:hAnsi="Times New Roman"/>
                <w:sz w:val="21"/>
                <w:szCs w:val="21"/>
                <w:lang w:val="en-US"/>
              </w:rPr>
              <w:t>г.</w:t>
            </w: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1436EE" w14:textId="77777777" w:rsidR="00F07E74" w:rsidRPr="00DD7228" w:rsidRDefault="00F07E74" w:rsidP="00DE51C3">
            <w:pPr>
              <w:rPr>
                <w:rFonts w:ascii="Times New Roman" w:eastAsia="Times New Roman" w:hAnsi="Times New Roman"/>
                <w:color w:val="FF0000"/>
                <w:sz w:val="21"/>
                <w:szCs w:val="21"/>
              </w:rPr>
            </w:pPr>
            <w:r w:rsidRPr="00DD7228">
              <w:rPr>
                <w:rFonts w:ascii="Times New Roman" w:hAnsi="Times New Roman"/>
                <w:color w:val="FF0000"/>
                <w:sz w:val="21"/>
                <w:szCs w:val="21"/>
              </w:rPr>
              <w:t xml:space="preserve">                                    «____» ____________ 2020 </w:t>
            </w:r>
          </w:p>
        </w:tc>
      </w:tr>
    </w:tbl>
    <w:p w14:paraId="79BC64C6" w14:textId="77777777" w:rsidR="00F07E74" w:rsidRPr="00DD7228" w:rsidRDefault="00F07E74" w:rsidP="00F07E74">
      <w:pPr>
        <w:widowControl w:val="0"/>
        <w:rPr>
          <w:rFonts w:ascii="Times New Roman" w:eastAsia="Times New Roman" w:hAnsi="Times New Roman"/>
          <w:color w:val="000000" w:themeColor="text1"/>
          <w:sz w:val="21"/>
          <w:szCs w:val="21"/>
          <w:lang w:val="en-US"/>
        </w:rPr>
      </w:pPr>
    </w:p>
    <w:p w14:paraId="6070763D" w14:textId="77777777" w:rsidR="000C752E" w:rsidRDefault="0040339A" w:rsidP="00F07E74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1"/>
          <w:szCs w:val="21"/>
          <w:u w:val="single"/>
        </w:rPr>
      </w:pPr>
      <w:r w:rsidRPr="006B1FCB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Общество с ограниченной ответственностью «Магнит» </w:t>
      </w:r>
      <w:r w:rsidRPr="006B1FCB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(далее - «Региональный оператор»), в лице </w:t>
      </w:r>
      <w:r w:rsidRPr="006B1FCB">
        <w:rPr>
          <w:rFonts w:ascii="Times New Roman" w:hAnsi="Times New Roman" w:cs="Times New Roman"/>
          <w:sz w:val="21"/>
          <w:szCs w:val="21"/>
        </w:rPr>
        <w:t>________________________</w:t>
      </w:r>
      <w:r>
        <w:rPr>
          <w:rFonts w:ascii="Times New Roman" w:hAnsi="Times New Roman" w:cs="Times New Roman"/>
          <w:sz w:val="21"/>
          <w:szCs w:val="21"/>
        </w:rPr>
        <w:t>__</w:t>
      </w:r>
      <w:r w:rsidRPr="006B1FCB">
        <w:rPr>
          <w:rFonts w:ascii="Times New Roman" w:hAnsi="Times New Roman" w:cs="Times New Roman"/>
          <w:sz w:val="21"/>
          <w:szCs w:val="21"/>
        </w:rPr>
        <w:t>_____________________________</w:t>
      </w:r>
      <w:r>
        <w:rPr>
          <w:rFonts w:ascii="Times New Roman" w:hAnsi="Times New Roman" w:cs="Times New Roman"/>
          <w:sz w:val="21"/>
          <w:szCs w:val="21"/>
        </w:rPr>
        <w:t>________________</w:t>
      </w:r>
      <w:r w:rsidRPr="006B1FCB">
        <w:rPr>
          <w:rFonts w:ascii="Times New Roman" w:hAnsi="Times New Roman" w:cs="Times New Roman"/>
          <w:sz w:val="21"/>
          <w:szCs w:val="21"/>
        </w:rPr>
        <w:t>_____________</w:t>
      </w:r>
      <w:r w:rsidRPr="006B1FCB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, действующего на основании </w:t>
      </w:r>
      <w:r w:rsidRPr="006B1FCB">
        <w:rPr>
          <w:rFonts w:ascii="Times New Roman" w:hAnsi="Times New Roman" w:cs="Times New Roman"/>
          <w:sz w:val="21"/>
          <w:szCs w:val="21"/>
          <w:u w:val="single"/>
        </w:rPr>
        <w:t>________________</w:t>
      </w:r>
      <w:r>
        <w:rPr>
          <w:rFonts w:ascii="Times New Roman" w:hAnsi="Times New Roman" w:cs="Times New Roman"/>
          <w:sz w:val="21"/>
          <w:szCs w:val="21"/>
          <w:u w:val="single"/>
        </w:rPr>
        <w:t>______________________________</w:t>
      </w:r>
      <w:r w:rsidRPr="006B1FCB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, с одной стороны, и </w:t>
      </w:r>
      <w:r w:rsidRPr="006B1FCB">
        <w:rPr>
          <w:rFonts w:ascii="Times New Roman" w:hAnsi="Times New Roman" w:cs="Times New Roman"/>
          <w:color w:val="000000" w:themeColor="text1"/>
          <w:sz w:val="21"/>
          <w:szCs w:val="21"/>
          <w:u w:val="single"/>
        </w:rPr>
        <w:t xml:space="preserve"> </w:t>
      </w:r>
    </w:p>
    <w:p w14:paraId="7D3C9E8F" w14:textId="648CFFEF" w:rsidR="000C752E" w:rsidRPr="004C341B" w:rsidRDefault="000C752E" w:rsidP="00F07E74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4C341B">
        <w:rPr>
          <w:rFonts w:ascii="Times New Roman" w:hAnsi="Times New Roman" w:cs="Times New Roman"/>
          <w:sz w:val="21"/>
          <w:szCs w:val="21"/>
        </w:rPr>
        <w:t>-</w:t>
      </w:r>
      <w:r w:rsidR="0040339A" w:rsidRPr="004C341B">
        <w:rPr>
          <w:rFonts w:ascii="Times New Roman" w:hAnsi="Times New Roman" w:cs="Times New Roman"/>
          <w:sz w:val="21"/>
          <w:szCs w:val="21"/>
          <w:u w:val="single"/>
        </w:rPr>
        <w:t>_______________________________________________________</w:t>
      </w:r>
      <w:r w:rsidR="0040339A" w:rsidRPr="004C341B">
        <w:rPr>
          <w:rFonts w:ascii="Times New Roman" w:hAnsi="Times New Roman" w:cs="Times New Roman"/>
          <w:sz w:val="21"/>
          <w:szCs w:val="21"/>
        </w:rPr>
        <w:t xml:space="preserve">(далее - «Потребитель»), в лице </w:t>
      </w:r>
      <w:r w:rsidR="0040339A" w:rsidRPr="004C341B">
        <w:rPr>
          <w:rFonts w:ascii="Times New Roman" w:hAnsi="Times New Roman" w:cs="Times New Roman"/>
          <w:sz w:val="21"/>
          <w:szCs w:val="21"/>
          <w:u w:val="single"/>
        </w:rPr>
        <w:t>___________________________________________________________</w:t>
      </w:r>
      <w:r w:rsidRPr="004C341B">
        <w:rPr>
          <w:rFonts w:ascii="Times New Roman" w:hAnsi="Times New Roman" w:cs="Times New Roman"/>
          <w:sz w:val="21"/>
          <w:szCs w:val="21"/>
          <w:u w:val="single"/>
        </w:rPr>
        <w:t>____</w:t>
      </w:r>
      <w:r w:rsidR="0040339A" w:rsidRPr="004C341B">
        <w:rPr>
          <w:rFonts w:ascii="Times New Roman" w:hAnsi="Times New Roman" w:cs="Times New Roman"/>
          <w:sz w:val="21"/>
          <w:szCs w:val="21"/>
          <w:u w:val="single"/>
        </w:rPr>
        <w:t>_________________________</w:t>
      </w:r>
      <w:r w:rsidR="0040339A" w:rsidRPr="004C341B">
        <w:rPr>
          <w:rFonts w:ascii="Times New Roman" w:hAnsi="Times New Roman" w:cs="Times New Roman"/>
          <w:sz w:val="21"/>
          <w:szCs w:val="21"/>
        </w:rPr>
        <w:t>, действующего на основании _____________________________________________</w:t>
      </w:r>
      <w:r w:rsidRPr="004C341B">
        <w:rPr>
          <w:rFonts w:ascii="Times New Roman" w:hAnsi="Times New Roman" w:cs="Times New Roman"/>
          <w:sz w:val="21"/>
          <w:szCs w:val="21"/>
        </w:rPr>
        <w:t>;</w:t>
      </w:r>
    </w:p>
    <w:p w14:paraId="22AA5374" w14:textId="3E15CB65" w:rsidR="000C752E" w:rsidRPr="004C341B" w:rsidRDefault="000C752E" w:rsidP="00F07E74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4C341B">
        <w:rPr>
          <w:rFonts w:ascii="Times New Roman" w:hAnsi="Times New Roman" w:cs="Times New Roman"/>
          <w:sz w:val="21"/>
          <w:szCs w:val="21"/>
        </w:rPr>
        <w:t>- гр. РФ, паспорт: серия</w:t>
      </w:r>
      <w:r w:rsidRPr="004C341B">
        <w:rPr>
          <w:rFonts w:ascii="Times New Roman" w:hAnsi="Times New Roman" w:cs="Times New Roman"/>
          <w:sz w:val="21"/>
          <w:szCs w:val="21"/>
          <w:u w:val="single"/>
        </w:rPr>
        <w:t>____ __</w:t>
      </w:r>
      <w:r w:rsidRPr="004C341B">
        <w:rPr>
          <w:rFonts w:ascii="Times New Roman" w:hAnsi="Times New Roman" w:cs="Times New Roman"/>
          <w:sz w:val="21"/>
          <w:szCs w:val="21"/>
        </w:rPr>
        <w:t>№</w:t>
      </w:r>
      <w:r w:rsidRPr="004C341B">
        <w:rPr>
          <w:rFonts w:ascii="Times New Roman" w:hAnsi="Times New Roman" w:cs="Times New Roman"/>
          <w:sz w:val="21"/>
          <w:szCs w:val="21"/>
          <w:u w:val="single"/>
        </w:rPr>
        <w:t>_ _______,</w:t>
      </w:r>
      <w:r w:rsidRPr="004C341B">
        <w:rPr>
          <w:rFonts w:ascii="Times New Roman" w:hAnsi="Times New Roman" w:cs="Times New Roman"/>
          <w:sz w:val="21"/>
          <w:szCs w:val="21"/>
        </w:rPr>
        <w:t xml:space="preserve"> выдан </w:t>
      </w:r>
      <w:r w:rsidRPr="004C341B">
        <w:rPr>
          <w:rFonts w:ascii="Times New Roman" w:hAnsi="Times New Roman" w:cs="Times New Roman"/>
          <w:sz w:val="21"/>
          <w:szCs w:val="21"/>
          <w:u w:val="single"/>
        </w:rPr>
        <w:t>________________________________________________________,</w:t>
      </w:r>
      <w:r w:rsidRPr="004C341B">
        <w:rPr>
          <w:rFonts w:ascii="Times New Roman" w:hAnsi="Times New Roman" w:cs="Times New Roman"/>
          <w:sz w:val="21"/>
          <w:szCs w:val="21"/>
        </w:rPr>
        <w:t xml:space="preserve"> дата выдачи </w:t>
      </w:r>
      <w:r w:rsidRPr="004C341B">
        <w:rPr>
          <w:rFonts w:ascii="Times New Roman" w:hAnsi="Times New Roman" w:cs="Times New Roman"/>
          <w:sz w:val="21"/>
          <w:szCs w:val="21"/>
          <w:u w:val="single"/>
        </w:rPr>
        <w:t>_____________</w:t>
      </w:r>
      <w:r w:rsidRPr="004C341B">
        <w:rPr>
          <w:rFonts w:ascii="Times New Roman" w:hAnsi="Times New Roman" w:cs="Times New Roman"/>
          <w:sz w:val="21"/>
          <w:szCs w:val="21"/>
        </w:rPr>
        <w:t>_г., код подразделения</w:t>
      </w:r>
      <w:r w:rsidRPr="004C341B">
        <w:rPr>
          <w:rFonts w:ascii="Times New Roman" w:hAnsi="Times New Roman" w:cs="Times New Roman"/>
          <w:sz w:val="21"/>
          <w:szCs w:val="21"/>
          <w:u w:val="single"/>
        </w:rPr>
        <w:t>__________</w:t>
      </w:r>
      <w:r w:rsidRPr="004C341B">
        <w:rPr>
          <w:rFonts w:ascii="Times New Roman" w:hAnsi="Times New Roman" w:cs="Times New Roman"/>
          <w:sz w:val="21"/>
          <w:szCs w:val="21"/>
        </w:rPr>
        <w:t>, зарегистрированный по адресу:</w:t>
      </w:r>
      <w:r w:rsidRPr="004C341B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</w:t>
      </w:r>
      <w:r w:rsidRPr="004C341B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________________________________________________________________________________________,</w:t>
      </w:r>
    </w:p>
    <w:p w14:paraId="7526DC63" w14:textId="67082620" w:rsidR="00F07E74" w:rsidRPr="00DD7228" w:rsidRDefault="0040339A" w:rsidP="00F07E74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6B1FCB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с другой </w:t>
      </w:r>
      <w:r w:rsidR="000C752E" w:rsidRPr="006B1FCB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стороны, </w:t>
      </w:r>
      <w:r w:rsidR="000C752E" w:rsidRPr="00DD7228">
        <w:rPr>
          <w:rFonts w:ascii="Times New Roman" w:hAnsi="Times New Roman" w:cs="Times New Roman"/>
          <w:color w:val="000000" w:themeColor="text1"/>
          <w:sz w:val="21"/>
          <w:szCs w:val="21"/>
        </w:rPr>
        <w:t>именуемые</w:t>
      </w:r>
      <w:r w:rsidR="00F07E74" w:rsidRPr="00DD7228">
        <w:rPr>
          <w:rFonts w:ascii="Times New Roman" w:hAnsi="Times New Roman" w:cs="Times New Roman"/>
          <w:color w:val="000000"/>
          <w:sz w:val="21"/>
          <w:szCs w:val="21"/>
        </w:rPr>
        <w:t xml:space="preserve"> в дальнейшем «Стороны</w:t>
      </w:r>
      <w:r w:rsidR="000C752E" w:rsidRPr="00DD7228">
        <w:rPr>
          <w:rFonts w:ascii="Times New Roman" w:hAnsi="Times New Roman" w:cs="Times New Roman"/>
          <w:color w:val="000000"/>
          <w:sz w:val="21"/>
          <w:szCs w:val="21"/>
        </w:rPr>
        <w:t>», заключили</w:t>
      </w:r>
      <w:r w:rsidR="00F07E74" w:rsidRPr="00DD7228">
        <w:rPr>
          <w:rFonts w:ascii="Times New Roman" w:hAnsi="Times New Roman" w:cs="Times New Roman"/>
          <w:color w:val="000000"/>
          <w:sz w:val="21"/>
          <w:szCs w:val="21"/>
        </w:rPr>
        <w:t xml:space="preserve"> настоящий Договор (далее – Договор) о нижеследующем:</w:t>
      </w:r>
    </w:p>
    <w:p w14:paraId="6EE1AE3C" w14:textId="77777777" w:rsidR="00F07E74" w:rsidRPr="00DD7228" w:rsidRDefault="00F07E74" w:rsidP="00F07E74">
      <w:pPr>
        <w:widowControl w:val="0"/>
        <w:ind w:firstLine="567"/>
        <w:contextualSpacing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</w:p>
    <w:p w14:paraId="79EB71DF" w14:textId="47134597" w:rsidR="00A479D3" w:rsidRPr="00DD7228" w:rsidRDefault="00DE14A7" w:rsidP="00CD0DB0">
      <w:pPr>
        <w:pStyle w:val="ConsPlusNormal"/>
        <w:numPr>
          <w:ilvl w:val="0"/>
          <w:numId w:val="9"/>
        </w:numPr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DD7228">
        <w:rPr>
          <w:rFonts w:ascii="Times New Roman" w:hAnsi="Times New Roman" w:cs="Times New Roman"/>
          <w:b/>
          <w:color w:val="000000"/>
          <w:sz w:val="21"/>
          <w:szCs w:val="21"/>
        </w:rPr>
        <w:t>Предмет договора</w:t>
      </w:r>
    </w:p>
    <w:p w14:paraId="587C846D" w14:textId="263C5174" w:rsidR="00A479D3" w:rsidRPr="00DD7228" w:rsidRDefault="00DE14A7" w:rsidP="00FC722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D7228">
        <w:rPr>
          <w:rFonts w:ascii="Times New Roman" w:hAnsi="Times New Roman" w:cs="Times New Roman"/>
          <w:color w:val="000000"/>
          <w:sz w:val="21"/>
          <w:szCs w:val="21"/>
        </w:rPr>
        <w:t xml:space="preserve">1.1. По </w:t>
      </w:r>
      <w:r w:rsidR="00EF0854" w:rsidRPr="00DD7228">
        <w:rPr>
          <w:rFonts w:ascii="Times New Roman" w:hAnsi="Times New Roman" w:cs="Times New Roman"/>
          <w:color w:val="000000"/>
          <w:sz w:val="21"/>
          <w:szCs w:val="21"/>
        </w:rPr>
        <w:t>Д</w:t>
      </w:r>
      <w:r w:rsidRPr="00DD7228">
        <w:rPr>
          <w:rFonts w:ascii="Times New Roman" w:hAnsi="Times New Roman" w:cs="Times New Roman"/>
          <w:color w:val="000000"/>
          <w:sz w:val="21"/>
          <w:szCs w:val="21"/>
        </w:rPr>
        <w:t xml:space="preserve">оговору на оказание услуг по обращению с твердыми коммунальными отходами Региональный оператор обязуется принимать твердые коммунальные отходы (далее - ТКО) в объеме и в месте, которые определены в настоящем </w:t>
      </w:r>
      <w:r w:rsidR="00EF0854" w:rsidRPr="00DD7228">
        <w:rPr>
          <w:rFonts w:ascii="Times New Roman" w:hAnsi="Times New Roman" w:cs="Times New Roman"/>
          <w:color w:val="000000"/>
          <w:sz w:val="21"/>
          <w:szCs w:val="21"/>
        </w:rPr>
        <w:t>Д</w:t>
      </w:r>
      <w:r w:rsidRPr="00DD7228">
        <w:rPr>
          <w:rFonts w:ascii="Times New Roman" w:hAnsi="Times New Roman" w:cs="Times New Roman"/>
          <w:color w:val="000000"/>
          <w:sz w:val="21"/>
          <w:szCs w:val="21"/>
        </w:rPr>
        <w:t>оговоре (Приложение № 1</w:t>
      </w:r>
      <w:r w:rsidR="000833F6">
        <w:rPr>
          <w:rFonts w:ascii="Times New Roman" w:hAnsi="Times New Roman" w:cs="Times New Roman"/>
          <w:color w:val="000000"/>
          <w:sz w:val="21"/>
          <w:szCs w:val="21"/>
        </w:rPr>
        <w:t>*</w:t>
      </w:r>
      <w:r w:rsidRPr="00DD7228">
        <w:rPr>
          <w:rFonts w:ascii="Times New Roman" w:hAnsi="Times New Roman" w:cs="Times New Roman"/>
          <w:color w:val="000000"/>
          <w:sz w:val="21"/>
          <w:szCs w:val="21"/>
        </w:rPr>
        <w:t xml:space="preserve">), и обеспечивать их транспортирование, обработку, обезвреживание, захоронение в соответствии с законодательством Российской Федерации, а Потребитель обязуется оплачивать услуги </w:t>
      </w:r>
      <w:r w:rsidR="0052688B" w:rsidRPr="00DD7228">
        <w:rPr>
          <w:rFonts w:ascii="Times New Roman" w:hAnsi="Times New Roman" w:cs="Times New Roman"/>
          <w:color w:val="000000"/>
          <w:sz w:val="21"/>
          <w:szCs w:val="21"/>
        </w:rPr>
        <w:t>Р</w:t>
      </w:r>
      <w:r w:rsidRPr="00DD7228">
        <w:rPr>
          <w:rFonts w:ascii="Times New Roman" w:hAnsi="Times New Roman" w:cs="Times New Roman"/>
          <w:color w:val="000000"/>
          <w:sz w:val="21"/>
          <w:szCs w:val="21"/>
        </w:rPr>
        <w:t xml:space="preserve">егионального оператора по цене, определенной в пределах утвержденного в установленном порядке единого тарифа на услугу </w:t>
      </w:r>
      <w:r w:rsidR="0052688B" w:rsidRPr="00DD7228">
        <w:rPr>
          <w:rFonts w:ascii="Times New Roman" w:hAnsi="Times New Roman" w:cs="Times New Roman"/>
          <w:color w:val="000000"/>
          <w:sz w:val="21"/>
          <w:szCs w:val="21"/>
        </w:rPr>
        <w:t>Р</w:t>
      </w:r>
      <w:r w:rsidRPr="00DD7228">
        <w:rPr>
          <w:rFonts w:ascii="Times New Roman" w:hAnsi="Times New Roman" w:cs="Times New Roman"/>
          <w:color w:val="000000"/>
          <w:sz w:val="21"/>
          <w:szCs w:val="21"/>
        </w:rPr>
        <w:t>егионального оператора</w:t>
      </w:r>
      <w:r w:rsidR="00834974" w:rsidRPr="00DD7228">
        <w:rPr>
          <w:rFonts w:ascii="Times New Roman" w:hAnsi="Times New Roman" w:cs="Times New Roman"/>
          <w:color w:val="000000"/>
          <w:sz w:val="21"/>
          <w:szCs w:val="21"/>
        </w:rPr>
        <w:t xml:space="preserve"> (Приложение №2</w:t>
      </w:r>
      <w:r w:rsidR="000833F6">
        <w:rPr>
          <w:rFonts w:ascii="Times New Roman" w:hAnsi="Times New Roman" w:cs="Times New Roman"/>
          <w:color w:val="000000"/>
          <w:sz w:val="21"/>
          <w:szCs w:val="21"/>
        </w:rPr>
        <w:t>**</w:t>
      </w:r>
      <w:r w:rsidR="00834974" w:rsidRPr="00DD7228">
        <w:rPr>
          <w:rFonts w:ascii="Times New Roman" w:hAnsi="Times New Roman" w:cs="Times New Roman"/>
          <w:color w:val="000000"/>
          <w:sz w:val="21"/>
          <w:szCs w:val="21"/>
        </w:rPr>
        <w:t>)</w:t>
      </w:r>
      <w:r w:rsidRPr="00DD7228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14:paraId="3BF132B9" w14:textId="77777777" w:rsidR="00A479D3" w:rsidRPr="00DD7228" w:rsidRDefault="00DE14A7" w:rsidP="00FC722E">
      <w:pPr>
        <w:ind w:firstLine="567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DD7228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1.2. Объем ТКО, места </w:t>
      </w:r>
      <w:r w:rsidRPr="00DD7228">
        <w:rPr>
          <w:rFonts w:ascii="Times New Roman" w:eastAsia="Times New Roman" w:hAnsi="Times New Roman"/>
          <w:sz w:val="21"/>
          <w:szCs w:val="21"/>
          <w:lang w:eastAsia="ru-RU"/>
        </w:rPr>
        <w:t xml:space="preserve">накопления ТКО, </w:t>
      </w:r>
      <w:r w:rsidR="00650034" w:rsidRPr="00DD7228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а также </w:t>
      </w:r>
      <w:r w:rsidRPr="00DD7228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периодичность вывоза ТКО</w:t>
      </w:r>
      <w:r w:rsidR="00D07BC1" w:rsidRPr="00DD7228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,</w:t>
      </w:r>
      <w:r w:rsidRPr="00DD7228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определяются согласно Приложению № 1 к настоящему </w:t>
      </w:r>
      <w:r w:rsidR="00EF0854" w:rsidRPr="00DD7228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Д</w:t>
      </w:r>
      <w:r w:rsidRPr="00DD7228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оговору.</w:t>
      </w:r>
    </w:p>
    <w:p w14:paraId="4912DC05" w14:textId="233A22D4" w:rsidR="00735A5B" w:rsidRPr="004C341B" w:rsidRDefault="00DE14A7" w:rsidP="00FC722E">
      <w:pPr>
        <w:pStyle w:val="af6"/>
        <w:widowControl w:val="0"/>
        <w:suppressAutoHyphens/>
        <w:ind w:left="0" w:firstLine="567"/>
        <w:jc w:val="both"/>
        <w:rPr>
          <w:sz w:val="21"/>
          <w:szCs w:val="21"/>
          <w:lang w:eastAsia="zh-CN"/>
        </w:rPr>
      </w:pPr>
      <w:r w:rsidRPr="00DD7228">
        <w:rPr>
          <w:color w:val="000000"/>
          <w:sz w:val="21"/>
          <w:szCs w:val="21"/>
        </w:rPr>
        <w:t>1.3</w:t>
      </w:r>
      <w:r w:rsidRPr="004C341B">
        <w:rPr>
          <w:sz w:val="21"/>
          <w:szCs w:val="21"/>
        </w:rPr>
        <w:t xml:space="preserve">. </w:t>
      </w:r>
      <w:r w:rsidR="00735A5B" w:rsidRPr="004C341B">
        <w:rPr>
          <w:sz w:val="21"/>
          <w:szCs w:val="21"/>
          <w:lang w:eastAsia="zh-CN"/>
        </w:rPr>
        <w:t>Способ складирования ТКО определяется с учетом имеющихся технологических возможностей</w:t>
      </w:r>
      <w:r w:rsidR="00317681" w:rsidRPr="004C341B">
        <w:rPr>
          <w:sz w:val="21"/>
          <w:szCs w:val="21"/>
        </w:rPr>
        <w:t>, и может осуществляться следующим способом:</w:t>
      </w:r>
      <w:r w:rsidR="00317681" w:rsidRPr="004C341B">
        <w:rPr>
          <w:sz w:val="21"/>
          <w:szCs w:val="21"/>
          <w:u w:val="single"/>
        </w:rPr>
        <w:t xml:space="preserve"> _______________________</w:t>
      </w:r>
      <w:r w:rsidR="00317681" w:rsidRPr="004C341B">
        <w:rPr>
          <w:sz w:val="21"/>
          <w:szCs w:val="21"/>
        </w:rPr>
        <w:t>.</w:t>
      </w:r>
    </w:p>
    <w:p w14:paraId="79F110CC" w14:textId="7369EF0E" w:rsidR="00F07E74" w:rsidRPr="004C341B" w:rsidRDefault="00A56FF7" w:rsidP="00FC722E">
      <w:pPr>
        <w:pStyle w:val="af6"/>
        <w:widowControl w:val="0"/>
        <w:suppressAutoHyphens/>
        <w:ind w:left="0" w:firstLine="567"/>
        <w:jc w:val="both"/>
        <w:rPr>
          <w:sz w:val="21"/>
          <w:szCs w:val="21"/>
          <w:lang w:eastAsia="zh-CN"/>
        </w:rPr>
      </w:pPr>
      <w:r w:rsidRPr="004C341B">
        <w:rPr>
          <w:sz w:val="21"/>
          <w:szCs w:val="21"/>
          <w:lang w:eastAsia="zh-CN"/>
        </w:rPr>
        <w:t xml:space="preserve">1.4. </w:t>
      </w:r>
      <w:r w:rsidR="00F07E74" w:rsidRPr="004C341B">
        <w:rPr>
          <w:sz w:val="21"/>
          <w:szCs w:val="21"/>
          <w:lang w:eastAsia="zh-CN"/>
        </w:rPr>
        <w:t xml:space="preserve">Дата начала оказания услуг по обращению с твердыми коммунальными отходами </w:t>
      </w:r>
      <w:r w:rsidR="009051D7" w:rsidRPr="004C341B">
        <w:rPr>
          <w:sz w:val="21"/>
          <w:szCs w:val="21"/>
          <w:u w:val="single"/>
          <w:lang w:eastAsia="zh-CN"/>
        </w:rPr>
        <w:t xml:space="preserve">«___» </w:t>
      </w:r>
      <w:r w:rsidR="009051D7" w:rsidRPr="004C341B">
        <w:rPr>
          <w:sz w:val="21"/>
          <w:szCs w:val="21"/>
          <w:lang w:eastAsia="zh-CN"/>
        </w:rPr>
        <w:t>__________20</w:t>
      </w:r>
      <w:r w:rsidR="00317681" w:rsidRPr="004C341B">
        <w:rPr>
          <w:sz w:val="21"/>
          <w:szCs w:val="21"/>
          <w:lang w:eastAsia="zh-CN"/>
        </w:rPr>
        <w:t>__</w:t>
      </w:r>
      <w:r w:rsidR="009051D7" w:rsidRPr="004C341B">
        <w:rPr>
          <w:sz w:val="21"/>
          <w:szCs w:val="21"/>
          <w:lang w:eastAsia="zh-CN"/>
        </w:rPr>
        <w:t xml:space="preserve"> г.</w:t>
      </w:r>
    </w:p>
    <w:p w14:paraId="039FEC6A" w14:textId="77777777" w:rsidR="00A479D3" w:rsidRPr="00DD7228" w:rsidRDefault="00A479D3" w:rsidP="00650034">
      <w:pPr>
        <w:widowControl w:val="0"/>
        <w:ind w:firstLine="567"/>
        <w:jc w:val="both"/>
        <w:rPr>
          <w:rFonts w:ascii="Times New Roman" w:hAnsi="Times New Roman"/>
          <w:sz w:val="21"/>
          <w:szCs w:val="21"/>
        </w:rPr>
      </w:pPr>
    </w:p>
    <w:p w14:paraId="5F1D6DDD" w14:textId="77777777" w:rsidR="00F07E74" w:rsidRPr="00DD7228" w:rsidRDefault="00F07E74" w:rsidP="00CD0DB0">
      <w:pPr>
        <w:pStyle w:val="af6"/>
        <w:widowControl w:val="0"/>
        <w:numPr>
          <w:ilvl w:val="0"/>
          <w:numId w:val="8"/>
        </w:numPr>
        <w:suppressAutoHyphens/>
        <w:jc w:val="center"/>
        <w:rPr>
          <w:b/>
          <w:color w:val="000000"/>
          <w:sz w:val="21"/>
          <w:szCs w:val="21"/>
          <w:lang w:eastAsia="zh-CN"/>
        </w:rPr>
      </w:pPr>
      <w:r w:rsidRPr="00DD7228">
        <w:rPr>
          <w:b/>
          <w:color w:val="000000"/>
          <w:sz w:val="21"/>
          <w:szCs w:val="21"/>
          <w:lang w:eastAsia="zh-CN"/>
        </w:rPr>
        <w:t>Сроки и порядок оплаты по договору</w:t>
      </w:r>
    </w:p>
    <w:p w14:paraId="0D470F54" w14:textId="30D0C110" w:rsidR="00F07E74" w:rsidRPr="00635C76" w:rsidRDefault="00F07E74" w:rsidP="00FC722E">
      <w:pPr>
        <w:pStyle w:val="af6"/>
        <w:numPr>
          <w:ilvl w:val="1"/>
          <w:numId w:val="5"/>
        </w:numPr>
        <w:tabs>
          <w:tab w:val="left" w:pos="567"/>
          <w:tab w:val="left" w:pos="993"/>
        </w:tabs>
        <w:suppressAutoHyphens/>
        <w:ind w:left="0" w:firstLine="567"/>
        <w:jc w:val="both"/>
        <w:rPr>
          <w:sz w:val="21"/>
          <w:szCs w:val="21"/>
          <w:lang w:eastAsia="zh-CN"/>
        </w:rPr>
      </w:pPr>
      <w:r w:rsidRPr="00635C76">
        <w:rPr>
          <w:sz w:val="21"/>
          <w:szCs w:val="21"/>
          <w:lang w:eastAsia="zh-CN"/>
        </w:rPr>
        <w:t>Стоимость услуг по настоящему Договору определяется по цене, установленной в пределах утвержденного Региональной энергетической комиссией Омской области единого тарифа на услугу Регионального оператора, и указанной в Приложении №2 к настоящему Договору.</w:t>
      </w:r>
    </w:p>
    <w:p w14:paraId="727A4A15" w14:textId="77777777" w:rsidR="00F07E74" w:rsidRPr="00DD7228" w:rsidRDefault="00F07E74" w:rsidP="00FC722E">
      <w:pPr>
        <w:pStyle w:val="af6"/>
        <w:numPr>
          <w:ilvl w:val="1"/>
          <w:numId w:val="5"/>
        </w:numPr>
        <w:tabs>
          <w:tab w:val="left" w:pos="567"/>
          <w:tab w:val="left" w:pos="993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DD7228">
        <w:rPr>
          <w:color w:val="000000"/>
          <w:sz w:val="21"/>
          <w:szCs w:val="21"/>
          <w:lang w:eastAsia="zh-CN"/>
        </w:rPr>
        <w:t xml:space="preserve">Под расчетным периодом по настоящему Договору понимается один календарный месяц. </w:t>
      </w:r>
    </w:p>
    <w:p w14:paraId="5878FCF7" w14:textId="2FFBEE0B" w:rsidR="00F07E74" w:rsidRPr="00DD7228" w:rsidRDefault="004B0217" w:rsidP="00FC722E">
      <w:pPr>
        <w:pStyle w:val="af6"/>
        <w:numPr>
          <w:ilvl w:val="1"/>
          <w:numId w:val="5"/>
        </w:numPr>
        <w:tabs>
          <w:tab w:val="left" w:pos="567"/>
          <w:tab w:val="left" w:pos="993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DD7228">
        <w:rPr>
          <w:color w:val="000000"/>
          <w:sz w:val="21"/>
          <w:szCs w:val="21"/>
        </w:rPr>
        <w:t xml:space="preserve">Потребитель оплачивает услуги по обращению с ТКО </w:t>
      </w:r>
      <w:r w:rsidRPr="00635C76">
        <w:rPr>
          <w:sz w:val="21"/>
          <w:szCs w:val="21"/>
        </w:rPr>
        <w:t>до 10</w:t>
      </w:r>
      <w:r w:rsidR="00B03487" w:rsidRPr="00635C76">
        <w:rPr>
          <w:sz w:val="21"/>
          <w:szCs w:val="21"/>
        </w:rPr>
        <w:t>-го</w:t>
      </w:r>
      <w:r w:rsidR="003F709D" w:rsidRPr="00635C76">
        <w:rPr>
          <w:sz w:val="21"/>
          <w:szCs w:val="21"/>
        </w:rPr>
        <w:t xml:space="preserve"> </w:t>
      </w:r>
      <w:r w:rsidRPr="00635C76">
        <w:rPr>
          <w:sz w:val="21"/>
          <w:szCs w:val="21"/>
        </w:rPr>
        <w:t>числа ме</w:t>
      </w:r>
      <w:r w:rsidRPr="00DD7228">
        <w:rPr>
          <w:color w:val="000000"/>
          <w:sz w:val="21"/>
          <w:szCs w:val="21"/>
        </w:rPr>
        <w:t xml:space="preserve">сяца, следующего за месяцем, в котором была оказана услуга по обращению с ТКО. Расчет ежемесячной платы за коммунальную услугу по обращению с ТКО определяется в соответствии с постановлением Правительства РФ от 03.06.2016 № 505 «Об утверждении Правил коммерческого учета объема и (или) массы твердых коммунальных отходов». </w:t>
      </w:r>
      <w:bookmarkStart w:id="0" w:name="_Hlk484187984"/>
      <w:bookmarkEnd w:id="0"/>
    </w:p>
    <w:p w14:paraId="768B584E" w14:textId="77777777" w:rsidR="00B92A63" w:rsidRPr="00DD7228" w:rsidRDefault="00B92A63" w:rsidP="00FC722E">
      <w:pPr>
        <w:pStyle w:val="af6"/>
        <w:numPr>
          <w:ilvl w:val="1"/>
          <w:numId w:val="5"/>
        </w:numPr>
        <w:tabs>
          <w:tab w:val="left" w:pos="567"/>
          <w:tab w:val="left" w:pos="993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DD7228">
        <w:rPr>
          <w:color w:val="000000"/>
          <w:sz w:val="21"/>
          <w:szCs w:val="21"/>
          <w:lang w:eastAsia="zh-CN"/>
        </w:rPr>
        <w:t>При вступлении в силу нормативно-правовых актов, изменяющих порядок определения стоимости оказываемых услуг, а также принятия Региональной энергетической комиссией Омской области, расчеты будут производиться по стоимости, определенной на основании вновь принятых и вступивших в законную силу нормативно-правовых актов, с даты, установленной приказом Региональной энергетической комиссии Омской области.</w:t>
      </w:r>
    </w:p>
    <w:p w14:paraId="5AC79821" w14:textId="77777777" w:rsidR="00B92A63" w:rsidRPr="00DD7228" w:rsidRDefault="00B92A63" w:rsidP="00FC722E">
      <w:pPr>
        <w:pStyle w:val="af6"/>
        <w:tabs>
          <w:tab w:val="left" w:pos="567"/>
          <w:tab w:val="left" w:pos="993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DD7228">
        <w:rPr>
          <w:color w:val="000000"/>
          <w:sz w:val="21"/>
          <w:szCs w:val="21"/>
          <w:lang w:eastAsia="zh-CN"/>
        </w:rPr>
        <w:t xml:space="preserve">Информация об изменении тарифов публикуется в средствах массовой информации, в сети Интернет на сайте Регионального оператора </w:t>
      </w:r>
      <w:hyperlink r:id="rId8">
        <w:r w:rsidRPr="00DD7228">
          <w:rPr>
            <w:color w:val="000000"/>
            <w:sz w:val="21"/>
            <w:szCs w:val="21"/>
            <w:u w:val="single"/>
            <w:lang w:val="en-US" w:eastAsia="zh-CN"/>
          </w:rPr>
          <w:t>www</w:t>
        </w:r>
        <w:r w:rsidRPr="00DD7228">
          <w:rPr>
            <w:color w:val="000000"/>
            <w:sz w:val="21"/>
            <w:szCs w:val="21"/>
            <w:u w:val="single"/>
            <w:lang w:eastAsia="zh-CN"/>
          </w:rPr>
          <w:t>.</w:t>
        </w:r>
        <w:proofErr w:type="spellStart"/>
        <w:r w:rsidRPr="00DD7228">
          <w:rPr>
            <w:color w:val="000000"/>
            <w:sz w:val="21"/>
            <w:szCs w:val="21"/>
            <w:u w:val="single"/>
            <w:lang w:val="en-US" w:eastAsia="zh-CN"/>
          </w:rPr>
          <w:t>magnit</w:t>
        </w:r>
        <w:proofErr w:type="spellEnd"/>
        <w:r w:rsidRPr="00DD7228">
          <w:rPr>
            <w:color w:val="000000"/>
            <w:sz w:val="21"/>
            <w:szCs w:val="21"/>
            <w:u w:val="single"/>
            <w:lang w:eastAsia="zh-CN"/>
          </w:rPr>
          <w:t>-</w:t>
        </w:r>
        <w:proofErr w:type="spellStart"/>
        <w:r w:rsidRPr="00DD7228">
          <w:rPr>
            <w:color w:val="000000"/>
            <w:sz w:val="21"/>
            <w:szCs w:val="21"/>
            <w:u w:val="single"/>
            <w:lang w:val="en-US" w:eastAsia="zh-CN"/>
          </w:rPr>
          <w:t>tko</w:t>
        </w:r>
        <w:proofErr w:type="spellEnd"/>
        <w:r w:rsidRPr="00DD7228">
          <w:rPr>
            <w:color w:val="000000"/>
            <w:sz w:val="21"/>
            <w:szCs w:val="21"/>
            <w:u w:val="single"/>
            <w:lang w:eastAsia="zh-CN"/>
          </w:rPr>
          <w:t>.</w:t>
        </w:r>
        <w:proofErr w:type="spellStart"/>
        <w:r w:rsidRPr="00DD7228">
          <w:rPr>
            <w:color w:val="000000"/>
            <w:sz w:val="21"/>
            <w:szCs w:val="21"/>
            <w:u w:val="single"/>
            <w:lang w:val="en-US" w:eastAsia="zh-CN"/>
          </w:rPr>
          <w:t>ru</w:t>
        </w:r>
        <w:proofErr w:type="spellEnd"/>
      </w:hyperlink>
      <w:r w:rsidRPr="00DD7228">
        <w:rPr>
          <w:color w:val="000000"/>
          <w:sz w:val="21"/>
          <w:szCs w:val="21"/>
          <w:lang w:eastAsia="zh-CN"/>
        </w:rPr>
        <w:t>, в Счете либо в универсальном передаточном документе (далее – «УПД»). Любой из способов признается Сторонами надлежащим уведомлением.</w:t>
      </w:r>
    </w:p>
    <w:p w14:paraId="6E0ECAC3" w14:textId="77777777" w:rsidR="004B0217" w:rsidRPr="00635C76" w:rsidRDefault="004B0217" w:rsidP="00FC722E">
      <w:pPr>
        <w:pStyle w:val="af6"/>
        <w:tabs>
          <w:tab w:val="left" w:pos="567"/>
          <w:tab w:val="left" w:pos="993"/>
        </w:tabs>
        <w:suppressAutoHyphens/>
        <w:ind w:left="0" w:firstLine="567"/>
        <w:jc w:val="both"/>
        <w:rPr>
          <w:sz w:val="21"/>
          <w:szCs w:val="21"/>
          <w:lang w:eastAsia="zh-CN"/>
        </w:rPr>
      </w:pPr>
      <w:r w:rsidRPr="00635C76">
        <w:rPr>
          <w:sz w:val="21"/>
          <w:szCs w:val="21"/>
          <w:lang w:eastAsia="zh-CN"/>
        </w:rPr>
        <w:t>Изменение тарифов в период действия Договора не требует его переоформления, заключения дополнительного соглашения.</w:t>
      </w:r>
    </w:p>
    <w:p w14:paraId="1EBF2D2C" w14:textId="77777777" w:rsidR="00B92A63" w:rsidRPr="00DD7228" w:rsidRDefault="00B92A63" w:rsidP="00FC722E">
      <w:pPr>
        <w:pStyle w:val="af6"/>
        <w:numPr>
          <w:ilvl w:val="1"/>
          <w:numId w:val="5"/>
        </w:numPr>
        <w:tabs>
          <w:tab w:val="left" w:pos="567"/>
          <w:tab w:val="left" w:pos="993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DD7228">
        <w:rPr>
          <w:color w:val="000000"/>
          <w:sz w:val="21"/>
          <w:szCs w:val="21"/>
          <w:lang w:eastAsia="zh-CN"/>
        </w:rPr>
        <w:t xml:space="preserve">Основанием для расчетов по настоящему Договору является Счет и УПД или Счет, </w:t>
      </w:r>
      <w:r w:rsidRPr="00DD7228">
        <w:rPr>
          <w:color w:val="000000"/>
          <w:sz w:val="21"/>
          <w:szCs w:val="21"/>
        </w:rPr>
        <w:t>Счет-фактура</w:t>
      </w:r>
      <w:r w:rsidRPr="00DD7228">
        <w:rPr>
          <w:color w:val="000000"/>
          <w:sz w:val="21"/>
          <w:szCs w:val="21"/>
          <w:lang w:eastAsia="zh-CN"/>
        </w:rPr>
        <w:t xml:space="preserve"> и Акт оказанных услуг. Способы получения Счета и УПД или Счета, Счета-фактуры и Акта оказанных </w:t>
      </w:r>
      <w:r w:rsidRPr="00DD7228">
        <w:rPr>
          <w:sz w:val="21"/>
          <w:szCs w:val="21"/>
          <w:lang w:eastAsia="zh-CN"/>
        </w:rPr>
        <w:t>услуг</w:t>
      </w:r>
      <w:r w:rsidRPr="00DD7228">
        <w:rPr>
          <w:sz w:val="21"/>
          <w:szCs w:val="21"/>
        </w:rPr>
        <w:t>: ________________________________________.</w:t>
      </w:r>
    </w:p>
    <w:p w14:paraId="2734B9E4" w14:textId="77777777" w:rsidR="00B92A63" w:rsidRPr="00DD7228" w:rsidRDefault="00B92A63" w:rsidP="00FC722E">
      <w:pPr>
        <w:pStyle w:val="af6"/>
        <w:tabs>
          <w:tab w:val="left" w:pos="567"/>
          <w:tab w:val="left" w:pos="993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DD7228">
        <w:rPr>
          <w:color w:val="000000"/>
          <w:sz w:val="21"/>
          <w:szCs w:val="21"/>
        </w:rPr>
        <w:t>Платежные документы Потребитель получает в срок до 5-го числа месяца, следующего за расчетным, в декабре месяце не позднее 23-го декабря текущего года.</w:t>
      </w:r>
    </w:p>
    <w:p w14:paraId="2CCC2F8E" w14:textId="77777777" w:rsidR="00B92A63" w:rsidRPr="00DD7228" w:rsidRDefault="00B92A63" w:rsidP="00FC722E">
      <w:pPr>
        <w:pStyle w:val="af6"/>
        <w:tabs>
          <w:tab w:val="left" w:pos="567"/>
          <w:tab w:val="left" w:pos="993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DD7228">
        <w:rPr>
          <w:color w:val="000000"/>
          <w:sz w:val="21"/>
          <w:szCs w:val="21"/>
        </w:rPr>
        <w:t xml:space="preserve">В случае </w:t>
      </w:r>
      <w:r w:rsidRPr="00DD7228">
        <w:rPr>
          <w:color w:val="000000"/>
          <w:sz w:val="21"/>
          <w:szCs w:val="21"/>
          <w:lang w:eastAsia="zh-CN"/>
        </w:rPr>
        <w:t xml:space="preserve">неполучения по каким-либо причинам до 5-го числа месяца, следующего за расчетным, Счета и УПД или Счета, Счета-фактуры и Акта оказанных услуг Потребитель обязан для надлежащего исполнения обязательства по оплате получить дубликат платежного документа путем обращения в адрес </w:t>
      </w:r>
      <w:r w:rsidRPr="00DD7228">
        <w:rPr>
          <w:color w:val="000000"/>
          <w:sz w:val="21"/>
          <w:szCs w:val="21"/>
          <w:lang w:eastAsia="zh-CN"/>
        </w:rPr>
        <w:lastRenderedPageBreak/>
        <w:t>Регионального оператора. В случае отсутствия обращения Потребителя, Счет и УПД или Счет, Счет-фактура и Акт оказанных услуг считается полученным им в необходимый для оплаты в соответствии с условиями Договора срок.</w:t>
      </w:r>
    </w:p>
    <w:p w14:paraId="30491841" w14:textId="77777777" w:rsidR="00B92A63" w:rsidRPr="00DD7228" w:rsidRDefault="00B92A63" w:rsidP="00FC722E">
      <w:pPr>
        <w:pStyle w:val="af6"/>
        <w:widowControl w:val="0"/>
        <w:numPr>
          <w:ilvl w:val="1"/>
          <w:numId w:val="5"/>
        </w:numPr>
        <w:tabs>
          <w:tab w:val="left" w:pos="993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DD7228">
        <w:rPr>
          <w:color w:val="000000"/>
          <w:sz w:val="21"/>
          <w:szCs w:val="21"/>
          <w:lang w:eastAsia="zh-CN"/>
        </w:rPr>
        <w:t>Сверка расчетов по настоящему Договору проводится между Региональным оператором и Потребителем не реже чем один раз в год по инициативе одной из Сторон путем составления и подписания Сторонами соответствующего акта.</w:t>
      </w:r>
    </w:p>
    <w:p w14:paraId="7F343BE4" w14:textId="77777777" w:rsidR="00B92A63" w:rsidRPr="00DD7228" w:rsidRDefault="00B92A63" w:rsidP="00FC722E">
      <w:pPr>
        <w:pStyle w:val="af6"/>
        <w:widowControl w:val="0"/>
        <w:numPr>
          <w:ilvl w:val="1"/>
          <w:numId w:val="5"/>
        </w:numPr>
        <w:tabs>
          <w:tab w:val="left" w:pos="993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DD7228">
        <w:rPr>
          <w:color w:val="000000"/>
          <w:sz w:val="21"/>
          <w:szCs w:val="21"/>
          <w:lang w:eastAsia="zh-CN"/>
        </w:rPr>
        <w:t>Сторона, инициирующая проведение сверки расчетов, составляет и направляет другой Стороне подписанный акт сверки расчетов в 2-х экземплярах любым доступным способом (</w:t>
      </w:r>
      <w:r w:rsidRPr="00DD7228">
        <w:rPr>
          <w:color w:val="000000"/>
          <w:sz w:val="21"/>
          <w:szCs w:val="21"/>
          <w:shd w:val="clear" w:color="auto" w:fill="FFFFFF"/>
          <w:lang w:eastAsia="zh-CN"/>
        </w:rPr>
        <w:t>почтовое отправление, информационно-телекоммуникационная сеть "Интернет"</w:t>
      </w:r>
      <w:r w:rsidRPr="00DD7228">
        <w:rPr>
          <w:color w:val="000000"/>
          <w:sz w:val="21"/>
          <w:szCs w:val="21"/>
          <w:lang w:eastAsia="zh-CN"/>
        </w:rPr>
        <w:t>, через систему электронного документооборота)</w:t>
      </w:r>
      <w:r w:rsidRPr="00DD7228">
        <w:rPr>
          <w:i/>
          <w:color w:val="000000"/>
          <w:sz w:val="21"/>
          <w:szCs w:val="21"/>
          <w:lang w:eastAsia="zh-CN"/>
        </w:rPr>
        <w:t>,</w:t>
      </w:r>
      <w:r w:rsidRPr="00DD7228">
        <w:rPr>
          <w:color w:val="000000"/>
          <w:sz w:val="21"/>
          <w:szCs w:val="21"/>
          <w:lang w:eastAsia="zh-CN"/>
        </w:rPr>
        <w:t xml:space="preserve"> позволяющим подтвердить получение такого уведомления адресатом. Другая Сторона обязана подписать акт сверки расчетов в течение 3 (трех) рабочих дней со дня его получения или представить мотивированный отказ от его подписания с направлением своего варианта акта сверки расчетов.</w:t>
      </w:r>
    </w:p>
    <w:p w14:paraId="11EAA892" w14:textId="77777777" w:rsidR="00B92A63" w:rsidRPr="00DD7228" w:rsidRDefault="00B92A63" w:rsidP="00FC722E">
      <w:pPr>
        <w:pStyle w:val="af6"/>
        <w:widowControl w:val="0"/>
        <w:numPr>
          <w:ilvl w:val="1"/>
          <w:numId w:val="5"/>
        </w:numPr>
        <w:tabs>
          <w:tab w:val="left" w:pos="993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DD7228">
        <w:rPr>
          <w:color w:val="000000"/>
          <w:sz w:val="21"/>
          <w:szCs w:val="21"/>
          <w:lang w:eastAsia="zh-CN"/>
        </w:rPr>
        <w:t>В случае неполучения ответа в течение 10 (десяти) рабочих дней со дня направления Стороне акта сверки расчетов, направленный акт считается согласованным и подписанным обеими Сторонами.</w:t>
      </w:r>
    </w:p>
    <w:p w14:paraId="72519D90" w14:textId="77777777" w:rsidR="00B92A63" w:rsidRPr="00DD7228" w:rsidRDefault="00B92A63" w:rsidP="00FC722E">
      <w:pPr>
        <w:pStyle w:val="af6"/>
        <w:widowControl w:val="0"/>
        <w:numPr>
          <w:ilvl w:val="1"/>
          <w:numId w:val="5"/>
        </w:numPr>
        <w:tabs>
          <w:tab w:val="left" w:pos="993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DD7228">
        <w:rPr>
          <w:color w:val="000000"/>
          <w:sz w:val="21"/>
          <w:szCs w:val="21"/>
          <w:lang w:eastAsia="zh-CN"/>
        </w:rPr>
        <w:t>Погашение Потребителем образовавшейся задолженности за оказанные услуги осуществляется в порядке календарной очередности образования задолженности. В случае, если Потребитель производит платеж без указания назначения платежа, а также за какой период производится оплата, Региональный оператор зачисляет эту сумму в счет оплаты долга за периоды оказанных услуг по своему усмотрению.</w:t>
      </w:r>
    </w:p>
    <w:p w14:paraId="401683D1" w14:textId="77777777" w:rsidR="00B92A63" w:rsidRPr="00DD7228" w:rsidRDefault="00B92A63" w:rsidP="00B92A63">
      <w:pPr>
        <w:widowControl w:val="0"/>
        <w:ind w:firstLine="540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</w:p>
    <w:p w14:paraId="3ACBAEFC" w14:textId="77777777" w:rsidR="00B92A63" w:rsidRPr="00DD7228" w:rsidRDefault="00B92A63" w:rsidP="00B92A63">
      <w:pPr>
        <w:pStyle w:val="af6"/>
        <w:widowControl w:val="0"/>
        <w:numPr>
          <w:ilvl w:val="0"/>
          <w:numId w:val="5"/>
        </w:numPr>
        <w:suppressAutoHyphens/>
        <w:jc w:val="center"/>
        <w:rPr>
          <w:b/>
          <w:color w:val="000000"/>
          <w:sz w:val="21"/>
          <w:szCs w:val="21"/>
          <w:lang w:eastAsia="zh-CN"/>
        </w:rPr>
      </w:pPr>
      <w:r w:rsidRPr="00DD7228">
        <w:rPr>
          <w:b/>
          <w:color w:val="000000"/>
          <w:sz w:val="21"/>
          <w:szCs w:val="21"/>
          <w:lang w:eastAsia="zh-CN"/>
        </w:rPr>
        <w:t>Права и обязанности сторон</w:t>
      </w:r>
    </w:p>
    <w:p w14:paraId="3304CD05" w14:textId="77777777" w:rsidR="00B92A63" w:rsidRPr="00DD7228" w:rsidRDefault="00B92A63" w:rsidP="00FC722E">
      <w:pPr>
        <w:pStyle w:val="af6"/>
        <w:widowControl w:val="0"/>
        <w:numPr>
          <w:ilvl w:val="1"/>
          <w:numId w:val="5"/>
        </w:numPr>
        <w:tabs>
          <w:tab w:val="left" w:pos="1134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DD7228">
        <w:rPr>
          <w:color w:val="000000"/>
          <w:sz w:val="21"/>
          <w:szCs w:val="21"/>
          <w:lang w:eastAsia="zh-CN"/>
        </w:rPr>
        <w:t>Стороны обязаны исполнять обязательства, предусмотренные настоящим Договором надлежащим образом в соответствии с требованиями, установленными Договором, законодательством РФ, а в случае отсутствия таких требований – в соответствии с обычаями делового оборота или иными обычно предъявляемыми требованиями.</w:t>
      </w:r>
    </w:p>
    <w:p w14:paraId="5A39F9A1" w14:textId="77777777" w:rsidR="00B92A63" w:rsidRPr="00DD7228" w:rsidRDefault="00B92A63" w:rsidP="00FC722E">
      <w:pPr>
        <w:pStyle w:val="af6"/>
        <w:widowControl w:val="0"/>
        <w:numPr>
          <w:ilvl w:val="1"/>
          <w:numId w:val="5"/>
        </w:numPr>
        <w:tabs>
          <w:tab w:val="left" w:pos="1134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DD7228">
        <w:rPr>
          <w:color w:val="000000"/>
          <w:sz w:val="21"/>
          <w:szCs w:val="21"/>
          <w:lang w:eastAsia="zh-CN"/>
        </w:rPr>
        <w:t>Региональный оператор обязан:</w:t>
      </w:r>
    </w:p>
    <w:p w14:paraId="7D2A73E5" w14:textId="1CC4D305" w:rsidR="00B92A63" w:rsidRPr="00DD7228" w:rsidRDefault="00B92A63" w:rsidP="00FC722E">
      <w:pPr>
        <w:pStyle w:val="af6"/>
        <w:widowControl w:val="0"/>
        <w:numPr>
          <w:ilvl w:val="2"/>
          <w:numId w:val="5"/>
        </w:numPr>
        <w:tabs>
          <w:tab w:val="left" w:pos="1134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DD7228">
        <w:rPr>
          <w:color w:val="000000"/>
          <w:sz w:val="21"/>
          <w:szCs w:val="21"/>
          <w:lang w:eastAsia="zh-CN"/>
        </w:rPr>
        <w:t>принимать ТКО в объеме и в месте, которые определены в Приложении № 1</w:t>
      </w:r>
      <w:r w:rsidR="004C341B">
        <w:rPr>
          <w:color w:val="000000"/>
          <w:sz w:val="21"/>
          <w:szCs w:val="21"/>
          <w:lang w:eastAsia="zh-CN"/>
        </w:rPr>
        <w:t>*</w:t>
      </w:r>
      <w:r w:rsidRPr="00DD7228">
        <w:rPr>
          <w:color w:val="000000"/>
          <w:sz w:val="21"/>
          <w:szCs w:val="21"/>
          <w:lang w:eastAsia="zh-CN"/>
        </w:rPr>
        <w:t xml:space="preserve"> к настоящему Договору;</w:t>
      </w:r>
    </w:p>
    <w:p w14:paraId="60AD134C" w14:textId="77777777" w:rsidR="00B92A63" w:rsidRPr="00DD7228" w:rsidRDefault="00B92A63" w:rsidP="00FC722E">
      <w:pPr>
        <w:pStyle w:val="af6"/>
        <w:widowControl w:val="0"/>
        <w:numPr>
          <w:ilvl w:val="2"/>
          <w:numId w:val="5"/>
        </w:numPr>
        <w:tabs>
          <w:tab w:val="left" w:pos="1134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DD7228">
        <w:rPr>
          <w:color w:val="000000"/>
          <w:sz w:val="21"/>
          <w:szCs w:val="21"/>
          <w:lang w:eastAsia="zh-CN"/>
        </w:rPr>
        <w:t>обеспечивать транспортирование, обработку, обезвреживание, захоронение принятых ТКО в соответствии с законодательством Российской Федерации;</w:t>
      </w:r>
    </w:p>
    <w:p w14:paraId="6ACA353B" w14:textId="77777777" w:rsidR="00B92A63" w:rsidRPr="00DD7228" w:rsidRDefault="00B92A63" w:rsidP="00FC722E">
      <w:pPr>
        <w:pStyle w:val="af6"/>
        <w:widowControl w:val="0"/>
        <w:numPr>
          <w:ilvl w:val="2"/>
          <w:numId w:val="5"/>
        </w:numPr>
        <w:tabs>
          <w:tab w:val="left" w:pos="1134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DD7228">
        <w:rPr>
          <w:color w:val="000000"/>
          <w:sz w:val="21"/>
          <w:szCs w:val="21"/>
          <w:lang w:eastAsia="zh-CN"/>
        </w:rPr>
        <w:t>производить расчет платы за услугу по обращению с ТКО;</w:t>
      </w:r>
    </w:p>
    <w:p w14:paraId="6A69047A" w14:textId="77777777" w:rsidR="00B92A63" w:rsidRPr="00DD7228" w:rsidRDefault="00B92A63" w:rsidP="00FC722E">
      <w:pPr>
        <w:pStyle w:val="af6"/>
        <w:widowControl w:val="0"/>
        <w:numPr>
          <w:ilvl w:val="2"/>
          <w:numId w:val="5"/>
        </w:numPr>
        <w:tabs>
          <w:tab w:val="left" w:pos="1134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DD7228">
        <w:rPr>
          <w:color w:val="000000"/>
          <w:sz w:val="21"/>
          <w:szCs w:val="21"/>
          <w:lang w:eastAsia="zh-CN"/>
        </w:rPr>
        <w:t>предоставлять Потребителю первичные платежные документы способами, указанными в п. 2.5. настоящего Договора;</w:t>
      </w:r>
    </w:p>
    <w:p w14:paraId="59DDB9D3" w14:textId="77777777" w:rsidR="00B92A63" w:rsidRPr="00DD7228" w:rsidRDefault="00B92A63" w:rsidP="00FC722E">
      <w:pPr>
        <w:pStyle w:val="af6"/>
        <w:widowControl w:val="0"/>
        <w:numPr>
          <w:ilvl w:val="2"/>
          <w:numId w:val="5"/>
        </w:numPr>
        <w:tabs>
          <w:tab w:val="left" w:pos="1134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DD7228">
        <w:rPr>
          <w:color w:val="000000"/>
          <w:sz w:val="21"/>
          <w:szCs w:val="21"/>
          <w:lang w:eastAsia="zh-CN"/>
        </w:rPr>
        <w:t>предоставлять Потребителю информацию в соответствии со стандартами раскрытия информации в области обращения с ТКО в порядке, предусмотренном законодательством Российской Федерации;</w:t>
      </w:r>
    </w:p>
    <w:p w14:paraId="2A2EB702" w14:textId="77777777" w:rsidR="00B92A63" w:rsidRPr="00DD7228" w:rsidRDefault="00B92A63" w:rsidP="00FC722E">
      <w:pPr>
        <w:pStyle w:val="af6"/>
        <w:widowControl w:val="0"/>
        <w:numPr>
          <w:ilvl w:val="2"/>
          <w:numId w:val="5"/>
        </w:numPr>
        <w:tabs>
          <w:tab w:val="left" w:pos="1134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DD7228">
        <w:rPr>
          <w:color w:val="000000"/>
          <w:sz w:val="21"/>
          <w:szCs w:val="21"/>
          <w:lang w:eastAsia="zh-CN"/>
        </w:rPr>
        <w:t>отвечать на жалобы и обращения Потребителей по вопросам, связанным с исполнением настоящего Договора, в течение срока, установленного законодательством Российской Федерации для рассмотрения обращений;</w:t>
      </w:r>
    </w:p>
    <w:p w14:paraId="5D2F9C05" w14:textId="77777777" w:rsidR="00B92A63" w:rsidRPr="00DD7228" w:rsidRDefault="00B92A63" w:rsidP="00FC722E">
      <w:pPr>
        <w:pStyle w:val="af6"/>
        <w:widowControl w:val="0"/>
        <w:numPr>
          <w:ilvl w:val="2"/>
          <w:numId w:val="5"/>
        </w:numPr>
        <w:tabs>
          <w:tab w:val="left" w:pos="1134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DD7228">
        <w:rPr>
          <w:color w:val="000000"/>
          <w:sz w:val="21"/>
          <w:szCs w:val="21"/>
          <w:lang w:eastAsia="zh-CN"/>
        </w:rPr>
        <w:t xml:space="preserve">осуществлять справочно-информационное обслуживание Потребителя в установленное рабочее время. </w:t>
      </w:r>
    </w:p>
    <w:p w14:paraId="068152EC" w14:textId="77777777" w:rsidR="00B92A63" w:rsidRPr="00DD7228" w:rsidRDefault="00B92A63" w:rsidP="00FC722E">
      <w:pPr>
        <w:widowControl w:val="0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color w:val="000000"/>
          <w:sz w:val="21"/>
          <w:szCs w:val="21"/>
          <w:u w:val="single"/>
        </w:rPr>
      </w:pPr>
      <w:r w:rsidRPr="00DD7228">
        <w:rPr>
          <w:rFonts w:ascii="Times New Roman" w:eastAsia="Times New Roman" w:hAnsi="Times New Roman"/>
          <w:color w:val="000000"/>
          <w:sz w:val="21"/>
          <w:szCs w:val="21"/>
        </w:rPr>
        <w:t xml:space="preserve">Телефон диспетчерской службы: </w:t>
      </w:r>
      <w:bookmarkStart w:id="1" w:name="_Hlk3390152"/>
      <w:r w:rsidRPr="00DD7228">
        <w:rPr>
          <w:rFonts w:ascii="Times New Roman" w:eastAsia="Times New Roman" w:hAnsi="Times New Roman"/>
          <w:color w:val="000000"/>
          <w:sz w:val="21"/>
          <w:szCs w:val="21"/>
          <w:u w:val="single"/>
        </w:rPr>
        <w:t xml:space="preserve">8 </w:t>
      </w:r>
      <w:bookmarkEnd w:id="1"/>
      <w:r w:rsidRPr="00DD7228">
        <w:rPr>
          <w:rFonts w:ascii="Times New Roman" w:eastAsia="Times New Roman" w:hAnsi="Times New Roman"/>
          <w:color w:val="000000"/>
          <w:sz w:val="21"/>
          <w:szCs w:val="21"/>
          <w:u w:val="single"/>
        </w:rPr>
        <w:t>(3812) 35-25-25.</w:t>
      </w:r>
    </w:p>
    <w:p w14:paraId="2A56D8D0" w14:textId="77777777" w:rsidR="00B92A63" w:rsidRPr="00DD7228" w:rsidRDefault="00B92A63" w:rsidP="00FC722E">
      <w:pPr>
        <w:pStyle w:val="af6"/>
        <w:widowControl w:val="0"/>
        <w:numPr>
          <w:ilvl w:val="1"/>
          <w:numId w:val="5"/>
        </w:numPr>
        <w:tabs>
          <w:tab w:val="left" w:pos="1134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DD7228">
        <w:rPr>
          <w:color w:val="000000"/>
          <w:sz w:val="21"/>
          <w:szCs w:val="21"/>
          <w:lang w:eastAsia="zh-CN"/>
        </w:rPr>
        <w:t>Региональный оператор имеет право:</w:t>
      </w:r>
    </w:p>
    <w:p w14:paraId="60C87C6D" w14:textId="77777777" w:rsidR="00B92A63" w:rsidRPr="00DD7228" w:rsidRDefault="00B92A63" w:rsidP="00FC722E">
      <w:pPr>
        <w:pStyle w:val="af6"/>
        <w:widowControl w:val="0"/>
        <w:numPr>
          <w:ilvl w:val="2"/>
          <w:numId w:val="5"/>
        </w:numPr>
        <w:tabs>
          <w:tab w:val="left" w:pos="1134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DD7228">
        <w:rPr>
          <w:color w:val="000000"/>
          <w:sz w:val="21"/>
          <w:szCs w:val="21"/>
          <w:lang w:eastAsia="zh-CN"/>
        </w:rPr>
        <w:t>осуществлять контроль за учетом объема и (или) массы принятых ТКО</w:t>
      </w:r>
      <w:bookmarkStart w:id="2" w:name="_Hlk55486182"/>
      <w:r w:rsidRPr="00DD7228">
        <w:rPr>
          <w:color w:val="000000"/>
          <w:sz w:val="21"/>
          <w:szCs w:val="21"/>
          <w:lang w:eastAsia="zh-CN"/>
        </w:rPr>
        <w:t>;</w:t>
      </w:r>
      <w:bookmarkEnd w:id="2"/>
    </w:p>
    <w:p w14:paraId="065A4BC6" w14:textId="77777777" w:rsidR="00B92A63" w:rsidRPr="00DD7228" w:rsidRDefault="00B92A63" w:rsidP="00FC722E">
      <w:pPr>
        <w:pStyle w:val="af6"/>
        <w:widowControl w:val="0"/>
        <w:numPr>
          <w:ilvl w:val="2"/>
          <w:numId w:val="5"/>
        </w:numPr>
        <w:tabs>
          <w:tab w:val="left" w:pos="1134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DD7228">
        <w:rPr>
          <w:color w:val="000000"/>
          <w:sz w:val="21"/>
          <w:szCs w:val="21"/>
          <w:lang w:eastAsia="zh-CN"/>
        </w:rPr>
        <w:t>инициировать проведение сверки расчетов по настоящему Договору;</w:t>
      </w:r>
    </w:p>
    <w:p w14:paraId="5119AD2A" w14:textId="77777777" w:rsidR="00B92A63" w:rsidRPr="00DD7228" w:rsidRDefault="00B92A63" w:rsidP="00FC722E">
      <w:pPr>
        <w:pStyle w:val="af6"/>
        <w:widowControl w:val="0"/>
        <w:numPr>
          <w:ilvl w:val="2"/>
          <w:numId w:val="5"/>
        </w:numPr>
        <w:tabs>
          <w:tab w:val="left" w:pos="1134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DD7228">
        <w:rPr>
          <w:color w:val="000000"/>
          <w:sz w:val="21"/>
          <w:szCs w:val="21"/>
          <w:lang w:eastAsia="zh-CN"/>
        </w:rPr>
        <w:t>уведомлять Потребителя о наличии задолженности по оплате коммунальной услуги по обращению с твердыми коммунальными отходами и/или задолженности по уплате неустоек (штрафов, пеней) за предыдущие расчетные периоды посредством размещения информации в платежном документе, телефонного звонка с записью разговора, сообщения или уведомления по электронной почте, посредством передачи Потребителю голосовой информации по сети фиксированной телефонной связи;</w:t>
      </w:r>
    </w:p>
    <w:p w14:paraId="611513F9" w14:textId="77777777" w:rsidR="00B92A63" w:rsidRPr="00DD7228" w:rsidRDefault="00B92A63" w:rsidP="00FC722E">
      <w:pPr>
        <w:pStyle w:val="af6"/>
        <w:widowControl w:val="0"/>
        <w:numPr>
          <w:ilvl w:val="2"/>
          <w:numId w:val="5"/>
        </w:numPr>
        <w:tabs>
          <w:tab w:val="left" w:pos="1134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DD7228">
        <w:rPr>
          <w:color w:val="000000"/>
          <w:sz w:val="21"/>
          <w:szCs w:val="21"/>
          <w:lang w:eastAsia="zh-CN"/>
        </w:rPr>
        <w:t xml:space="preserve">использовать средства фото- или видео фиксации, в том числе видеорегистраторы, а также данные спутниковой навигации </w:t>
      </w:r>
      <w:r w:rsidRPr="00DD7228">
        <w:rPr>
          <w:color w:val="000000"/>
          <w:sz w:val="21"/>
          <w:szCs w:val="21"/>
          <w:lang w:val="en-US" w:eastAsia="zh-CN"/>
        </w:rPr>
        <w:t>GPS</w:t>
      </w:r>
      <w:r w:rsidRPr="00DD7228">
        <w:rPr>
          <w:color w:val="000000"/>
          <w:sz w:val="21"/>
          <w:szCs w:val="21"/>
          <w:lang w:eastAsia="zh-CN"/>
        </w:rPr>
        <w:t>/ГЛОНАСС для фиксации фактов и обстоятельств, связанных с исполнением Сторонами обязательств по Договору, и использовать полученные данные при разрешении споров, возникающих при исполнении Договора;</w:t>
      </w:r>
    </w:p>
    <w:p w14:paraId="00AC30FF" w14:textId="77777777" w:rsidR="00B92A63" w:rsidRPr="00DD7228" w:rsidRDefault="00B92A63" w:rsidP="00FC722E">
      <w:pPr>
        <w:pStyle w:val="af6"/>
        <w:widowControl w:val="0"/>
        <w:numPr>
          <w:ilvl w:val="2"/>
          <w:numId w:val="5"/>
        </w:numPr>
        <w:tabs>
          <w:tab w:val="left" w:pos="1134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DD7228">
        <w:rPr>
          <w:color w:val="000000"/>
          <w:sz w:val="21"/>
          <w:szCs w:val="21"/>
          <w:lang w:eastAsia="zh-CN"/>
        </w:rPr>
        <w:t>не принимать от Потребителя отходы, не относящиеся к ТКО;</w:t>
      </w:r>
    </w:p>
    <w:p w14:paraId="68E04B93" w14:textId="77777777" w:rsidR="00B92A63" w:rsidRPr="00DD7228" w:rsidRDefault="00B92A63" w:rsidP="00FC722E">
      <w:pPr>
        <w:pStyle w:val="af6"/>
        <w:widowControl w:val="0"/>
        <w:numPr>
          <w:ilvl w:val="2"/>
          <w:numId w:val="5"/>
        </w:numPr>
        <w:tabs>
          <w:tab w:val="left" w:pos="1134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DD7228">
        <w:rPr>
          <w:color w:val="000000"/>
          <w:sz w:val="21"/>
          <w:szCs w:val="21"/>
          <w:lang w:eastAsia="zh-CN"/>
        </w:rPr>
        <w:t>осуществлять иные права, предоставленные Региональному оператору, по настоящему Договору и нормативными правовыми актами Российской Федерации.</w:t>
      </w:r>
    </w:p>
    <w:p w14:paraId="7FC0354B" w14:textId="77777777" w:rsidR="00B92A63" w:rsidRPr="00DD7228" w:rsidRDefault="00B92A63" w:rsidP="00FC722E">
      <w:pPr>
        <w:pStyle w:val="af6"/>
        <w:widowControl w:val="0"/>
        <w:numPr>
          <w:ilvl w:val="1"/>
          <w:numId w:val="5"/>
        </w:numPr>
        <w:tabs>
          <w:tab w:val="left" w:pos="1134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DD7228">
        <w:rPr>
          <w:color w:val="000000"/>
          <w:sz w:val="21"/>
          <w:szCs w:val="21"/>
          <w:lang w:eastAsia="zh-CN"/>
        </w:rPr>
        <w:t>Потребитель обязан:</w:t>
      </w:r>
    </w:p>
    <w:p w14:paraId="0BC98352" w14:textId="77777777" w:rsidR="00B92A63" w:rsidRPr="00DD7228" w:rsidRDefault="00B92A63" w:rsidP="00FC722E">
      <w:pPr>
        <w:pStyle w:val="af6"/>
        <w:widowControl w:val="0"/>
        <w:numPr>
          <w:ilvl w:val="2"/>
          <w:numId w:val="5"/>
        </w:numPr>
        <w:tabs>
          <w:tab w:val="left" w:pos="1134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DD7228">
        <w:rPr>
          <w:color w:val="000000"/>
          <w:sz w:val="21"/>
          <w:szCs w:val="21"/>
          <w:lang w:eastAsia="zh-CN"/>
        </w:rPr>
        <w:t>осуществлять складирование ТКО в местах накопления ТКО, определенных Договором на оказание услуг по обращению с ТКО, в соответствии с территориальной схемой обращения с отходами;</w:t>
      </w:r>
    </w:p>
    <w:p w14:paraId="4CBFAB0B" w14:textId="77777777" w:rsidR="00B92A63" w:rsidRPr="00DD7228" w:rsidRDefault="00B92A63" w:rsidP="00FC722E">
      <w:pPr>
        <w:pStyle w:val="af6"/>
        <w:widowControl w:val="0"/>
        <w:numPr>
          <w:ilvl w:val="2"/>
          <w:numId w:val="5"/>
        </w:numPr>
        <w:tabs>
          <w:tab w:val="left" w:pos="1134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DD7228">
        <w:rPr>
          <w:color w:val="000000"/>
          <w:sz w:val="21"/>
          <w:szCs w:val="21"/>
          <w:lang w:eastAsia="zh-CN"/>
        </w:rPr>
        <w:t xml:space="preserve">обеспечивать учет объема и (или) массы ТКО в соответствии с Правилами коммерческого учета объема и (или) массы ТКО, утвержденными постановлением Правительства Российской Федерации от 3 </w:t>
      </w:r>
      <w:r w:rsidRPr="00DD7228">
        <w:rPr>
          <w:color w:val="000000"/>
          <w:sz w:val="21"/>
          <w:szCs w:val="21"/>
          <w:lang w:eastAsia="zh-CN"/>
        </w:rPr>
        <w:lastRenderedPageBreak/>
        <w:t>июня 2016 г. № 505 «Об утверждении Правил коммерческого учета объема и (или) массы твердых коммунальных отходов»;</w:t>
      </w:r>
    </w:p>
    <w:p w14:paraId="70119F0F" w14:textId="77777777" w:rsidR="00B92A63" w:rsidRPr="00DD7228" w:rsidRDefault="00B92A63" w:rsidP="00FC722E">
      <w:pPr>
        <w:pStyle w:val="af6"/>
        <w:widowControl w:val="0"/>
        <w:numPr>
          <w:ilvl w:val="2"/>
          <w:numId w:val="5"/>
        </w:numPr>
        <w:tabs>
          <w:tab w:val="left" w:pos="1134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DD7228">
        <w:rPr>
          <w:color w:val="000000"/>
          <w:sz w:val="21"/>
          <w:szCs w:val="21"/>
          <w:lang w:eastAsia="zh-CN"/>
        </w:rPr>
        <w:t>производить оплату по настоящему Договору в порядке, размере и сроки, которые определены настоящим Договором;</w:t>
      </w:r>
    </w:p>
    <w:p w14:paraId="6F0FE906" w14:textId="77777777" w:rsidR="00B92A63" w:rsidRPr="00DD7228" w:rsidRDefault="00B92A63" w:rsidP="00FC722E">
      <w:pPr>
        <w:pStyle w:val="af6"/>
        <w:widowControl w:val="0"/>
        <w:numPr>
          <w:ilvl w:val="2"/>
          <w:numId w:val="5"/>
        </w:numPr>
        <w:tabs>
          <w:tab w:val="left" w:pos="1134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DD7228">
        <w:rPr>
          <w:color w:val="000000"/>
          <w:sz w:val="21"/>
          <w:szCs w:val="21"/>
          <w:lang w:eastAsia="zh-CN"/>
        </w:rPr>
        <w:t>обеспечивать складирование ТКО в контейнеры или иные места в соответствии с Приложением №1 к настоящему Договору;</w:t>
      </w:r>
    </w:p>
    <w:p w14:paraId="506B7EA5" w14:textId="77777777" w:rsidR="00B92A63" w:rsidRPr="00DD7228" w:rsidRDefault="00B92A63" w:rsidP="00FC722E">
      <w:pPr>
        <w:pStyle w:val="af6"/>
        <w:widowControl w:val="0"/>
        <w:numPr>
          <w:ilvl w:val="2"/>
          <w:numId w:val="5"/>
        </w:numPr>
        <w:tabs>
          <w:tab w:val="left" w:pos="1134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DD7228">
        <w:rPr>
          <w:color w:val="000000"/>
          <w:sz w:val="21"/>
          <w:szCs w:val="21"/>
          <w:lang w:eastAsia="zh-CN"/>
        </w:rPr>
        <w:t>не допускать сжигания ТКО в контейнерах, а также на контейнерных площадках, складирования в контейнерах запрещенных отходов и предметов;</w:t>
      </w:r>
    </w:p>
    <w:p w14:paraId="46E65655" w14:textId="00D34012" w:rsidR="00B92A63" w:rsidRPr="00DD7228" w:rsidRDefault="00B92A63" w:rsidP="00FC722E">
      <w:pPr>
        <w:pStyle w:val="af6"/>
        <w:widowControl w:val="0"/>
        <w:numPr>
          <w:ilvl w:val="2"/>
          <w:numId w:val="5"/>
        </w:numPr>
        <w:tabs>
          <w:tab w:val="left" w:pos="1134"/>
        </w:tabs>
        <w:suppressAutoHyphens/>
        <w:ind w:left="0" w:firstLine="567"/>
        <w:jc w:val="both"/>
        <w:rPr>
          <w:color w:val="000000" w:themeColor="text1"/>
          <w:sz w:val="21"/>
          <w:szCs w:val="21"/>
          <w:lang w:eastAsia="zh-CN"/>
        </w:rPr>
      </w:pPr>
      <w:r w:rsidRPr="00DD7228">
        <w:rPr>
          <w:color w:val="000000" w:themeColor="text1"/>
          <w:sz w:val="21"/>
          <w:szCs w:val="21"/>
          <w:lang w:eastAsia="zh-CN"/>
        </w:rPr>
        <w:t>назначить лицо, ответственное за взаимодействие с Региональным оператором по вопросам исполнения настоящего Договора</w:t>
      </w:r>
      <w:r w:rsidRPr="003F709D">
        <w:rPr>
          <w:sz w:val="21"/>
          <w:szCs w:val="21"/>
          <w:u w:val="single"/>
          <w:lang w:eastAsia="zh-CN"/>
        </w:rPr>
        <w:t xml:space="preserve">: </w:t>
      </w:r>
      <w:r w:rsidR="003F709D" w:rsidRPr="003F709D">
        <w:rPr>
          <w:sz w:val="21"/>
          <w:szCs w:val="21"/>
          <w:u w:val="single"/>
          <w:lang w:eastAsia="zh-CN"/>
        </w:rPr>
        <w:t>___________________</w:t>
      </w:r>
      <w:r w:rsidRPr="003F709D">
        <w:rPr>
          <w:sz w:val="21"/>
          <w:szCs w:val="21"/>
          <w:u w:val="single"/>
          <w:lang w:eastAsia="zh-CN"/>
        </w:rPr>
        <w:t>,</w:t>
      </w:r>
      <w:r w:rsidRPr="003F709D">
        <w:rPr>
          <w:sz w:val="21"/>
          <w:szCs w:val="21"/>
          <w:lang w:eastAsia="zh-CN"/>
        </w:rPr>
        <w:t xml:space="preserve"> </w:t>
      </w:r>
      <w:r w:rsidRPr="00DD7228">
        <w:rPr>
          <w:color w:val="000000" w:themeColor="text1"/>
          <w:sz w:val="21"/>
          <w:szCs w:val="21"/>
          <w:lang w:eastAsia="zh-CN"/>
        </w:rPr>
        <w:t>телефон (раб., сот.): _</w:t>
      </w:r>
      <w:r w:rsidRPr="00DD7228">
        <w:rPr>
          <w:color w:val="000000" w:themeColor="text1"/>
          <w:sz w:val="21"/>
          <w:szCs w:val="21"/>
          <w:u w:val="single"/>
          <w:lang w:eastAsia="zh-CN"/>
        </w:rPr>
        <w:t>____________________.</w:t>
      </w:r>
    </w:p>
    <w:p w14:paraId="0D8AE548" w14:textId="77777777" w:rsidR="00B92A63" w:rsidRPr="00DD7228" w:rsidRDefault="00B92A63" w:rsidP="00FC722E">
      <w:pPr>
        <w:pStyle w:val="af6"/>
        <w:widowControl w:val="0"/>
        <w:numPr>
          <w:ilvl w:val="2"/>
          <w:numId w:val="5"/>
        </w:numPr>
        <w:tabs>
          <w:tab w:val="left" w:pos="1134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DD7228">
        <w:rPr>
          <w:color w:val="000000"/>
          <w:sz w:val="21"/>
          <w:szCs w:val="21"/>
          <w:lang w:eastAsia="zh-CN"/>
        </w:rPr>
        <w:t>уведомить Регионального оператора любым доступным способом (</w:t>
      </w:r>
      <w:r w:rsidRPr="00DD7228">
        <w:rPr>
          <w:color w:val="000000"/>
          <w:sz w:val="21"/>
          <w:szCs w:val="21"/>
          <w:shd w:val="clear" w:color="auto" w:fill="FFFFFF"/>
          <w:lang w:eastAsia="zh-CN"/>
        </w:rPr>
        <w:t>почтовое отправление, информационно-телекоммуникационная сеть "Интернет"</w:t>
      </w:r>
      <w:r w:rsidRPr="00DD7228">
        <w:rPr>
          <w:color w:val="000000"/>
          <w:sz w:val="21"/>
          <w:szCs w:val="21"/>
          <w:lang w:eastAsia="zh-CN"/>
        </w:rPr>
        <w:t>), позволяющим подтвердить его получение адресатом, о переходе прав на объекты Потребителя, указанные в настоящем Договоре, к новому собственнику;</w:t>
      </w:r>
    </w:p>
    <w:p w14:paraId="248AABF0" w14:textId="77777777" w:rsidR="00B92A63" w:rsidRPr="00DD7228" w:rsidRDefault="00B92A63" w:rsidP="00FC722E">
      <w:pPr>
        <w:pStyle w:val="af6"/>
        <w:widowControl w:val="0"/>
        <w:numPr>
          <w:ilvl w:val="2"/>
          <w:numId w:val="5"/>
        </w:numPr>
        <w:tabs>
          <w:tab w:val="left" w:pos="1134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DD7228">
        <w:rPr>
          <w:color w:val="000000"/>
          <w:sz w:val="21"/>
          <w:szCs w:val="21"/>
          <w:lang w:eastAsia="zh-CN"/>
        </w:rPr>
        <w:t>предоставить информацию по количеству (массе, объему) и классам опасности передаваемых отходов Региональному оператору. При непредставлении Потребителем данной информации, а также в случае обоснованных сомнений в предоставленной информации, Региональный оператор вправе самостоятельно определить экспериментальным путем класс опасности отходов (еженедельный сбор и анализ проб отходов) принятых от Потребителя в соответствии с действующим законодательством. Затраты на определение Региональным оператором класса опасности отходов (еженедельный сбор и анализ проб отходов) подлежат возмещению Потребителем;</w:t>
      </w:r>
    </w:p>
    <w:p w14:paraId="76F2D32D" w14:textId="77777777" w:rsidR="00B92A63" w:rsidRPr="00DD7228" w:rsidRDefault="00B92A63" w:rsidP="00FC722E">
      <w:pPr>
        <w:pStyle w:val="af6"/>
        <w:numPr>
          <w:ilvl w:val="2"/>
          <w:numId w:val="5"/>
        </w:numPr>
        <w:tabs>
          <w:tab w:val="left" w:pos="142"/>
          <w:tab w:val="left" w:pos="993"/>
          <w:tab w:val="left" w:pos="1134"/>
        </w:tabs>
        <w:ind w:left="0" w:firstLine="567"/>
        <w:jc w:val="both"/>
        <w:rPr>
          <w:color w:val="000000"/>
          <w:sz w:val="21"/>
          <w:szCs w:val="21"/>
        </w:rPr>
      </w:pPr>
      <w:r w:rsidRPr="00DD7228">
        <w:rPr>
          <w:color w:val="000000"/>
          <w:sz w:val="21"/>
          <w:szCs w:val="21"/>
        </w:rPr>
        <w:t>Потребитель в случае изменения сведений, предоставленных им при заключении настоящего Договора, обязан в течение 10 (десяти) рабочих дней с даты произошедших изменений письменно уведомить Регионального оператора о произошедших изменениях</w:t>
      </w:r>
      <w:r w:rsidRPr="00DD7228">
        <w:rPr>
          <w:color w:val="000000"/>
          <w:sz w:val="21"/>
          <w:szCs w:val="21"/>
          <w:lang w:eastAsia="zh-CN"/>
        </w:rPr>
        <w:t>;</w:t>
      </w:r>
    </w:p>
    <w:p w14:paraId="5C9C6001" w14:textId="77777777" w:rsidR="00B92A63" w:rsidRPr="00DD7228" w:rsidRDefault="00B92A63" w:rsidP="00FC722E">
      <w:pPr>
        <w:pStyle w:val="af6"/>
        <w:numPr>
          <w:ilvl w:val="2"/>
          <w:numId w:val="5"/>
        </w:numPr>
        <w:tabs>
          <w:tab w:val="left" w:pos="142"/>
          <w:tab w:val="left" w:pos="1134"/>
          <w:tab w:val="left" w:pos="1276"/>
        </w:tabs>
        <w:ind w:left="0" w:firstLine="567"/>
        <w:jc w:val="both"/>
        <w:rPr>
          <w:color w:val="000000"/>
          <w:sz w:val="21"/>
          <w:szCs w:val="21"/>
        </w:rPr>
      </w:pPr>
      <w:r w:rsidRPr="00DD7228">
        <w:rPr>
          <w:color w:val="000000"/>
          <w:sz w:val="21"/>
          <w:szCs w:val="21"/>
        </w:rPr>
        <w:t>Потребитель несет ответственность за последствия, возникшие в результате непредставления либо несвоевременного представления сведений, указанных в п. 3.4.9. Договора. При этом Региональный оператор вправе использовать имеющиеся у него сведения и информацию необходимые для начисления стоимости коммунальной услуги по обращению с ТКО, а также сведения и информацию, указанные в реквизитах Потребителя.</w:t>
      </w:r>
    </w:p>
    <w:p w14:paraId="761BED89" w14:textId="77777777" w:rsidR="00B92A63" w:rsidRPr="00DD7228" w:rsidRDefault="00B92A63" w:rsidP="00FC722E">
      <w:pPr>
        <w:widowControl w:val="0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DD7228">
        <w:rPr>
          <w:rFonts w:ascii="Times New Roman" w:eastAsia="Times New Roman" w:hAnsi="Times New Roman"/>
          <w:color w:val="000000"/>
          <w:sz w:val="21"/>
          <w:szCs w:val="21"/>
        </w:rPr>
        <w:t>В случае несогласия с используемыми Региональным оператором сведениями и информацией для начисления стоимости коммунальной услуги по обращению с ТКО Потребитель вправе обратиться к Региональному оператору с заявлением о пересмотре указанных данных с предоставлением подтверждающих документов;</w:t>
      </w:r>
    </w:p>
    <w:p w14:paraId="1DFF9A3E" w14:textId="77777777" w:rsidR="00B92A63" w:rsidRPr="00DD7228" w:rsidRDefault="00B92A63" w:rsidP="00FC722E">
      <w:pPr>
        <w:pStyle w:val="af6"/>
        <w:widowControl w:val="0"/>
        <w:numPr>
          <w:ilvl w:val="1"/>
          <w:numId w:val="5"/>
        </w:numPr>
        <w:tabs>
          <w:tab w:val="left" w:pos="993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DD7228">
        <w:rPr>
          <w:color w:val="000000"/>
          <w:sz w:val="21"/>
          <w:szCs w:val="21"/>
          <w:lang w:eastAsia="zh-CN"/>
        </w:rPr>
        <w:t>Потребитель имеет право:</w:t>
      </w:r>
    </w:p>
    <w:p w14:paraId="71CD00B5" w14:textId="77777777" w:rsidR="00B92A63" w:rsidRPr="00DD7228" w:rsidRDefault="00B92A63" w:rsidP="00FC722E">
      <w:pPr>
        <w:pStyle w:val="af6"/>
        <w:widowControl w:val="0"/>
        <w:numPr>
          <w:ilvl w:val="2"/>
          <w:numId w:val="5"/>
        </w:numPr>
        <w:tabs>
          <w:tab w:val="left" w:pos="1134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DD7228">
        <w:rPr>
          <w:color w:val="000000"/>
          <w:sz w:val="21"/>
          <w:szCs w:val="21"/>
          <w:lang w:eastAsia="zh-CN"/>
        </w:rPr>
        <w:t>получать от Регионального оператора информацию об изменении установленных тарифов в области обращения с ТКО;</w:t>
      </w:r>
    </w:p>
    <w:p w14:paraId="60A104D5" w14:textId="77777777" w:rsidR="00B92A63" w:rsidRPr="00DD7228" w:rsidRDefault="00B92A63" w:rsidP="00FC722E">
      <w:pPr>
        <w:pStyle w:val="af6"/>
        <w:widowControl w:val="0"/>
        <w:numPr>
          <w:ilvl w:val="2"/>
          <w:numId w:val="5"/>
        </w:numPr>
        <w:tabs>
          <w:tab w:val="left" w:pos="1134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DD7228">
        <w:rPr>
          <w:color w:val="000000"/>
          <w:sz w:val="21"/>
          <w:szCs w:val="21"/>
          <w:lang w:eastAsia="zh-CN"/>
        </w:rPr>
        <w:t>инициировать проведение сверки расчетов по настоящему Договору;</w:t>
      </w:r>
    </w:p>
    <w:p w14:paraId="1C433A92" w14:textId="77777777" w:rsidR="00B92A63" w:rsidRPr="00DD7228" w:rsidRDefault="00B92A63" w:rsidP="00FC722E">
      <w:pPr>
        <w:pStyle w:val="af6"/>
        <w:widowControl w:val="0"/>
        <w:numPr>
          <w:ilvl w:val="2"/>
          <w:numId w:val="5"/>
        </w:numPr>
        <w:tabs>
          <w:tab w:val="left" w:pos="1134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DD7228">
        <w:rPr>
          <w:color w:val="000000"/>
          <w:sz w:val="21"/>
          <w:szCs w:val="21"/>
          <w:lang w:eastAsia="zh-CN"/>
        </w:rPr>
        <w:t>заявлять Региональному оператору об ошибках, обнаруженных в платежном документе.</w:t>
      </w:r>
    </w:p>
    <w:p w14:paraId="209704C0" w14:textId="77777777" w:rsidR="009F4BF6" w:rsidRPr="00DD7228" w:rsidRDefault="009F4BF6" w:rsidP="0023762A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</w:p>
    <w:p w14:paraId="3351C858" w14:textId="00310D1D" w:rsidR="00A479D3" w:rsidRPr="00DD7228" w:rsidRDefault="00DE14A7" w:rsidP="003D7FA5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DD7228">
        <w:rPr>
          <w:rFonts w:ascii="Times New Roman" w:hAnsi="Times New Roman" w:cs="Times New Roman"/>
          <w:b/>
          <w:color w:val="000000"/>
          <w:sz w:val="21"/>
          <w:szCs w:val="21"/>
        </w:rPr>
        <w:t>4. Порядок осуществления учета объема и (или) массы твердых</w:t>
      </w:r>
      <w:r w:rsidR="003D7FA5" w:rsidRPr="00DD7228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</w:t>
      </w:r>
      <w:r w:rsidRPr="00DD7228">
        <w:rPr>
          <w:rFonts w:ascii="Times New Roman" w:hAnsi="Times New Roman" w:cs="Times New Roman"/>
          <w:b/>
          <w:color w:val="000000"/>
          <w:sz w:val="21"/>
          <w:szCs w:val="21"/>
        </w:rPr>
        <w:t>коммунальных отходов</w:t>
      </w:r>
    </w:p>
    <w:p w14:paraId="2C5A2939" w14:textId="77777777" w:rsidR="00EB4099" w:rsidRPr="00DD7228" w:rsidRDefault="00DE14A7" w:rsidP="00FC722E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DD7228">
        <w:rPr>
          <w:rFonts w:ascii="Times New Roman" w:hAnsi="Times New Roman" w:cs="Times New Roman"/>
          <w:color w:val="000000"/>
          <w:sz w:val="21"/>
          <w:szCs w:val="21"/>
        </w:rPr>
        <w:t>4.1. Стороны согласились производить учет объема ТКО в соответствии с Правилами коммерческого учёта объёма твёрдых коммунальных отходов, утверждёнными постановлением Правительства Российской Федерации от 3 июня 2016 г. № 505 «Об утверждении Правил коммерческого учета объема и (или) массы твёрдых коммунальных отходов» расчетным путем исходя из:</w:t>
      </w:r>
      <w:r w:rsidRPr="00DD7228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6AEB3D39" w14:textId="5503FCA9" w:rsidR="00735A5B" w:rsidRPr="004C341B" w:rsidRDefault="00735A5B" w:rsidP="00FC722E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DD7228">
        <w:rPr>
          <w:rFonts w:ascii="Times New Roman" w:hAnsi="Times New Roman" w:cs="Times New Roman"/>
          <w:color w:val="FF0000"/>
          <w:sz w:val="21"/>
          <w:szCs w:val="21"/>
        </w:rPr>
        <w:t xml:space="preserve">- </w:t>
      </w:r>
      <w:r w:rsidRPr="004C341B">
        <w:rPr>
          <w:rFonts w:ascii="Times New Roman" w:hAnsi="Times New Roman" w:cs="Times New Roman"/>
          <w:sz w:val="21"/>
          <w:szCs w:val="21"/>
        </w:rPr>
        <w:t>нормативов накопления ТКО (Приказ РЭК Омской области от 31.05.2017 №61/27 «Об утверждении нормативов накопления твердых коммунальных отходов на территории Омской области»)</w:t>
      </w:r>
      <w:r w:rsidR="00635C76" w:rsidRPr="004C341B">
        <w:rPr>
          <w:rFonts w:ascii="Times New Roman" w:hAnsi="Times New Roman" w:cs="Times New Roman"/>
          <w:sz w:val="21"/>
          <w:szCs w:val="21"/>
        </w:rPr>
        <w:t>;</w:t>
      </w:r>
    </w:p>
    <w:p w14:paraId="0A6575B8" w14:textId="77777777" w:rsidR="00635C76" w:rsidRPr="004C341B" w:rsidRDefault="00635C76" w:rsidP="00635C76">
      <w:pPr>
        <w:pStyle w:val="ConsPlusNormal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4C341B">
        <w:rPr>
          <w:rFonts w:ascii="Times New Roman" w:hAnsi="Times New Roman" w:cs="Times New Roman"/>
          <w:sz w:val="21"/>
          <w:szCs w:val="21"/>
        </w:rPr>
        <w:t>- количества и объема контейнеров для накопления ТКО, установленных в местах накопления.</w:t>
      </w:r>
    </w:p>
    <w:p w14:paraId="1500B7BD" w14:textId="77777777" w:rsidR="00635C76" w:rsidRPr="00DD7228" w:rsidRDefault="00635C76" w:rsidP="00FC722E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FF0000"/>
          <w:sz w:val="21"/>
          <w:szCs w:val="21"/>
        </w:rPr>
      </w:pPr>
    </w:p>
    <w:p w14:paraId="3041660A" w14:textId="77777777" w:rsidR="00B92A63" w:rsidRPr="00DD7228" w:rsidRDefault="00B92A63" w:rsidP="00566D54">
      <w:pPr>
        <w:pStyle w:val="af6"/>
        <w:widowControl w:val="0"/>
        <w:numPr>
          <w:ilvl w:val="0"/>
          <w:numId w:val="6"/>
        </w:numPr>
        <w:suppressAutoHyphens/>
        <w:jc w:val="center"/>
        <w:rPr>
          <w:b/>
          <w:color w:val="000000"/>
          <w:sz w:val="21"/>
          <w:szCs w:val="21"/>
          <w:lang w:eastAsia="zh-CN"/>
        </w:rPr>
      </w:pPr>
      <w:r w:rsidRPr="00DD7228">
        <w:rPr>
          <w:b/>
          <w:color w:val="000000"/>
          <w:sz w:val="21"/>
          <w:szCs w:val="21"/>
          <w:lang w:eastAsia="zh-CN"/>
        </w:rPr>
        <w:t>Порядок фиксации нарушений по договору</w:t>
      </w:r>
    </w:p>
    <w:p w14:paraId="57F44AC6" w14:textId="77777777" w:rsidR="00B92A63" w:rsidRPr="00DD7228" w:rsidRDefault="00B92A63" w:rsidP="00FC722E">
      <w:pPr>
        <w:pStyle w:val="af6"/>
        <w:widowControl w:val="0"/>
        <w:numPr>
          <w:ilvl w:val="1"/>
          <w:numId w:val="6"/>
        </w:numPr>
        <w:tabs>
          <w:tab w:val="left" w:pos="993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DD7228">
        <w:rPr>
          <w:color w:val="000000"/>
          <w:sz w:val="21"/>
          <w:szCs w:val="21"/>
          <w:lang w:eastAsia="zh-CN"/>
        </w:rPr>
        <w:t xml:space="preserve">В случае нарушения Региональным оператором обязательств по настоящему Договору Потребитель с участием представителя Регионального оператора составляет акт о нарушении Региональным оператором обязательств по Договору и вручает его представителю Регионального оператора. При неявке представителя Регионального оператора Потребитель составляет указанный акт в присутствии не менее чем 2 незаинтересованных лиц или с использованием фото- и (или) видеофиксации и в течение 3 рабочих дней с даты совершения нарушения направляет акт Региональному оператору с требованием устранить выявленные нарушения в течение разумного срока, определенного Потребителем. </w:t>
      </w:r>
    </w:p>
    <w:p w14:paraId="51E57029" w14:textId="77777777" w:rsidR="00B92A63" w:rsidRPr="00DD7228" w:rsidRDefault="00B92A63" w:rsidP="00FC722E">
      <w:pPr>
        <w:widowControl w:val="0"/>
        <w:tabs>
          <w:tab w:val="left" w:pos="993"/>
        </w:tabs>
        <w:ind w:firstLine="567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DD7228">
        <w:rPr>
          <w:rFonts w:ascii="Times New Roman" w:eastAsia="Times New Roman" w:hAnsi="Times New Roman"/>
          <w:color w:val="000000"/>
          <w:sz w:val="21"/>
          <w:szCs w:val="21"/>
        </w:rPr>
        <w:t xml:space="preserve">Региональный оператор в течение 3 рабочих дней со дня получения акта подписывает его и направляет Потребителю.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(трех) рабочих дней со дня получения акта. </w:t>
      </w:r>
    </w:p>
    <w:p w14:paraId="6A0CB3C0" w14:textId="77777777" w:rsidR="00B92A63" w:rsidRPr="00DD7228" w:rsidRDefault="00B92A63" w:rsidP="00FC722E">
      <w:pPr>
        <w:widowControl w:val="0"/>
        <w:tabs>
          <w:tab w:val="left" w:pos="993"/>
        </w:tabs>
        <w:ind w:firstLine="567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DD7228">
        <w:rPr>
          <w:rFonts w:ascii="Times New Roman" w:eastAsia="Times New Roman" w:hAnsi="Times New Roman"/>
          <w:color w:val="000000"/>
          <w:sz w:val="21"/>
          <w:szCs w:val="21"/>
        </w:rPr>
        <w:t xml:space="preserve">В случае невозможности устранения нарушений в сроки, предложенные Потребителем, </w:t>
      </w:r>
      <w:r w:rsidRPr="00DD7228">
        <w:rPr>
          <w:rFonts w:ascii="Times New Roman" w:eastAsia="Times New Roman" w:hAnsi="Times New Roman"/>
          <w:color w:val="000000"/>
          <w:sz w:val="21"/>
          <w:szCs w:val="21"/>
        </w:rPr>
        <w:lastRenderedPageBreak/>
        <w:t>Региональный оператор предлагает иные сроки для устранения выявленных нарушений.</w:t>
      </w:r>
    </w:p>
    <w:p w14:paraId="0458CB4F" w14:textId="77777777" w:rsidR="00B92A63" w:rsidRPr="00DD7228" w:rsidRDefault="00B92A63" w:rsidP="00FC722E">
      <w:pPr>
        <w:pStyle w:val="af6"/>
        <w:widowControl w:val="0"/>
        <w:numPr>
          <w:ilvl w:val="1"/>
          <w:numId w:val="6"/>
        </w:numPr>
        <w:tabs>
          <w:tab w:val="left" w:pos="993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DD7228">
        <w:rPr>
          <w:color w:val="000000"/>
          <w:sz w:val="21"/>
          <w:szCs w:val="21"/>
          <w:lang w:eastAsia="zh-CN"/>
        </w:rPr>
        <w:t>В случае если Региональный оператор не направил подписанный акт или возражения на акт в течение 3 (трех) рабочих дней со дня получения акта, такой акт считается согласованным и подписанным Региональным оператором.</w:t>
      </w:r>
    </w:p>
    <w:p w14:paraId="5D7C4128" w14:textId="77777777" w:rsidR="00B92A63" w:rsidRPr="00DD7228" w:rsidRDefault="00B92A63" w:rsidP="00FC722E">
      <w:pPr>
        <w:pStyle w:val="af6"/>
        <w:widowControl w:val="0"/>
        <w:numPr>
          <w:ilvl w:val="1"/>
          <w:numId w:val="6"/>
        </w:numPr>
        <w:tabs>
          <w:tab w:val="left" w:pos="993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DD7228">
        <w:rPr>
          <w:color w:val="000000"/>
          <w:sz w:val="21"/>
          <w:szCs w:val="21"/>
          <w:lang w:eastAsia="zh-CN"/>
        </w:rPr>
        <w:t>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акт.</w:t>
      </w:r>
    </w:p>
    <w:p w14:paraId="02DC82DD" w14:textId="77777777" w:rsidR="00B92A63" w:rsidRPr="00DD7228" w:rsidRDefault="00B92A63" w:rsidP="00FC722E">
      <w:pPr>
        <w:pStyle w:val="af6"/>
        <w:widowControl w:val="0"/>
        <w:numPr>
          <w:ilvl w:val="1"/>
          <w:numId w:val="6"/>
        </w:numPr>
        <w:tabs>
          <w:tab w:val="left" w:pos="993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DD7228">
        <w:rPr>
          <w:color w:val="000000"/>
          <w:sz w:val="21"/>
          <w:szCs w:val="21"/>
          <w:lang w:eastAsia="zh-CN"/>
        </w:rPr>
        <w:t>Акт должен содержать:</w:t>
      </w:r>
    </w:p>
    <w:p w14:paraId="6094F7E7" w14:textId="77777777" w:rsidR="00B92A63" w:rsidRPr="00DD7228" w:rsidRDefault="00B92A63" w:rsidP="00FC722E">
      <w:pPr>
        <w:widowControl w:val="0"/>
        <w:tabs>
          <w:tab w:val="left" w:pos="993"/>
        </w:tabs>
        <w:ind w:firstLine="567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DD7228">
        <w:rPr>
          <w:rFonts w:ascii="Times New Roman" w:eastAsia="Times New Roman" w:hAnsi="Times New Roman"/>
          <w:color w:val="000000"/>
          <w:sz w:val="21"/>
          <w:szCs w:val="21"/>
        </w:rPr>
        <w:t xml:space="preserve">а) сведения о заявителе: </w:t>
      </w:r>
    </w:p>
    <w:p w14:paraId="4DF74BC9" w14:textId="77777777" w:rsidR="00B92A63" w:rsidRPr="00DD7228" w:rsidRDefault="00B92A63" w:rsidP="00FC722E">
      <w:pPr>
        <w:widowControl w:val="0"/>
        <w:tabs>
          <w:tab w:val="left" w:pos="993"/>
        </w:tabs>
        <w:ind w:firstLine="567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DD7228">
        <w:rPr>
          <w:rFonts w:ascii="Times New Roman" w:eastAsia="Times New Roman" w:hAnsi="Times New Roman"/>
          <w:color w:val="000000"/>
          <w:sz w:val="21"/>
          <w:szCs w:val="21"/>
        </w:rPr>
        <w:t>- наименование, адрес места нахождения, ИНН, ОГРН, документ, подтверждающий полномочия заявителя;</w:t>
      </w:r>
    </w:p>
    <w:p w14:paraId="232339F5" w14:textId="77777777" w:rsidR="00B92A63" w:rsidRPr="00DD7228" w:rsidRDefault="00B92A63" w:rsidP="00FC722E">
      <w:pPr>
        <w:widowControl w:val="0"/>
        <w:tabs>
          <w:tab w:val="left" w:pos="993"/>
        </w:tabs>
        <w:ind w:firstLine="567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DD7228">
        <w:rPr>
          <w:rFonts w:ascii="Times New Roman" w:eastAsia="Times New Roman" w:hAnsi="Times New Roman"/>
          <w:color w:val="000000"/>
          <w:sz w:val="21"/>
          <w:szCs w:val="21"/>
        </w:rPr>
        <w:t>б) сведения об объекте (объектах), на котором образуются ТКО,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</w:p>
    <w:p w14:paraId="197340FA" w14:textId="77777777" w:rsidR="00B92A63" w:rsidRPr="00DD7228" w:rsidRDefault="00B92A63" w:rsidP="00FC722E">
      <w:pPr>
        <w:widowControl w:val="0"/>
        <w:tabs>
          <w:tab w:val="left" w:pos="993"/>
        </w:tabs>
        <w:ind w:firstLine="567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DD7228">
        <w:rPr>
          <w:rFonts w:ascii="Times New Roman" w:eastAsia="Times New Roman" w:hAnsi="Times New Roman"/>
          <w:color w:val="000000"/>
          <w:sz w:val="21"/>
          <w:szCs w:val="21"/>
        </w:rPr>
        <w:t>в) сведения о нарушении соответствующих пунктов Договора;</w:t>
      </w:r>
    </w:p>
    <w:p w14:paraId="7590698B" w14:textId="77777777" w:rsidR="00B92A63" w:rsidRPr="00DD7228" w:rsidRDefault="00B92A63" w:rsidP="00FC722E">
      <w:pPr>
        <w:widowControl w:val="0"/>
        <w:tabs>
          <w:tab w:val="left" w:pos="993"/>
        </w:tabs>
        <w:ind w:firstLine="567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DD7228">
        <w:rPr>
          <w:rFonts w:ascii="Times New Roman" w:eastAsia="Times New Roman" w:hAnsi="Times New Roman"/>
          <w:color w:val="000000"/>
          <w:sz w:val="21"/>
          <w:szCs w:val="21"/>
        </w:rPr>
        <w:t>г) другие сведения по усмотрению Стороны, в том числе материалы фото- и видеосъемки.</w:t>
      </w:r>
    </w:p>
    <w:p w14:paraId="402DF893" w14:textId="77777777" w:rsidR="00B92A63" w:rsidRPr="00DD7228" w:rsidRDefault="00B92A63" w:rsidP="00FC722E">
      <w:pPr>
        <w:pStyle w:val="af6"/>
        <w:widowControl w:val="0"/>
        <w:numPr>
          <w:ilvl w:val="1"/>
          <w:numId w:val="6"/>
        </w:numPr>
        <w:tabs>
          <w:tab w:val="left" w:pos="993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DD7228">
        <w:rPr>
          <w:color w:val="000000"/>
          <w:sz w:val="21"/>
          <w:szCs w:val="21"/>
          <w:lang w:eastAsia="zh-CN"/>
        </w:rPr>
        <w:t>Потребитель направляет копию акта о нарушении Региональным оператором обязательств по Договору в уполномоченный орган исполнительной власти субъекта Российской Федерации.</w:t>
      </w:r>
    </w:p>
    <w:p w14:paraId="3EA5FBA4" w14:textId="77777777" w:rsidR="00B92A63" w:rsidRPr="00DD7228" w:rsidRDefault="00B92A63" w:rsidP="00566D54">
      <w:pPr>
        <w:pStyle w:val="af6"/>
        <w:widowControl w:val="0"/>
        <w:numPr>
          <w:ilvl w:val="0"/>
          <w:numId w:val="6"/>
        </w:numPr>
        <w:suppressAutoHyphens/>
        <w:jc w:val="center"/>
        <w:rPr>
          <w:b/>
          <w:color w:val="000000"/>
          <w:sz w:val="21"/>
          <w:szCs w:val="21"/>
          <w:lang w:eastAsia="zh-CN"/>
        </w:rPr>
      </w:pPr>
      <w:r w:rsidRPr="00DD7228">
        <w:rPr>
          <w:b/>
          <w:color w:val="000000"/>
          <w:sz w:val="21"/>
          <w:szCs w:val="21"/>
          <w:lang w:eastAsia="zh-CN"/>
        </w:rPr>
        <w:t>Ответственность сторон</w:t>
      </w:r>
    </w:p>
    <w:p w14:paraId="00B38D10" w14:textId="77777777" w:rsidR="00B92A63" w:rsidRPr="00DD7228" w:rsidRDefault="00B92A63" w:rsidP="00FC722E">
      <w:pPr>
        <w:pStyle w:val="af6"/>
        <w:numPr>
          <w:ilvl w:val="1"/>
          <w:numId w:val="6"/>
        </w:numPr>
        <w:tabs>
          <w:tab w:val="left" w:pos="993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DD7228">
        <w:rPr>
          <w:color w:val="000000"/>
          <w:sz w:val="21"/>
          <w:szCs w:val="21"/>
          <w:lang w:eastAsia="zh-CN"/>
        </w:rPr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  <w:r w:rsidRPr="00DD7228">
        <w:rPr>
          <w:color w:val="000000"/>
          <w:sz w:val="21"/>
          <w:szCs w:val="21"/>
        </w:rPr>
        <w:t xml:space="preserve"> Все споры или разногласия, возникшие между Сторонами по настоящему Договору или в связи с ним, разрешаются путем переговоров между ними. Споры по настоящему Договору рассматриваются Сторонами в претензионном порядке, а при недостижении соглашения – в Арбитражном суде Омской области.</w:t>
      </w:r>
    </w:p>
    <w:p w14:paraId="0337410F" w14:textId="77777777" w:rsidR="00B92A63" w:rsidRPr="00DD7228" w:rsidRDefault="00B92A63" w:rsidP="00FC722E">
      <w:pPr>
        <w:pStyle w:val="af6"/>
        <w:widowControl w:val="0"/>
        <w:numPr>
          <w:ilvl w:val="1"/>
          <w:numId w:val="6"/>
        </w:numPr>
        <w:tabs>
          <w:tab w:val="left" w:pos="993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DD7228">
        <w:rPr>
          <w:color w:val="000000"/>
          <w:sz w:val="21"/>
          <w:szCs w:val="21"/>
          <w:lang w:eastAsia="zh-CN"/>
        </w:rPr>
        <w:t>В случае неисполнения либо ненадлежащего исполнения Потребителем обязательств по оплате настоящего Договора Региональный оператор вправе потребовать от Потребителя уплаты неустойки в размере 1/130 ключевой ставки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просрочки.</w:t>
      </w:r>
    </w:p>
    <w:p w14:paraId="79C7904C" w14:textId="77777777" w:rsidR="00B92A63" w:rsidRPr="00DD7228" w:rsidRDefault="00B92A63" w:rsidP="00FC722E">
      <w:pPr>
        <w:pStyle w:val="af6"/>
        <w:widowControl w:val="0"/>
        <w:numPr>
          <w:ilvl w:val="1"/>
          <w:numId w:val="6"/>
        </w:numPr>
        <w:tabs>
          <w:tab w:val="left" w:pos="993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DD7228">
        <w:rPr>
          <w:color w:val="000000"/>
          <w:sz w:val="21"/>
          <w:szCs w:val="21"/>
          <w:lang w:eastAsia="zh-CN"/>
        </w:rPr>
        <w:t>За нарушение правил обращения с ТКО в части складирования ТКО вне мест накопления таких отходов, определенных настоящим Договором, Потребитель несет административную ответственность в соответствии с законодательством Российской Федерации.</w:t>
      </w:r>
    </w:p>
    <w:p w14:paraId="74B2BD97" w14:textId="0A0DBDA7" w:rsidR="00B92A63" w:rsidRDefault="00B92A63" w:rsidP="00FC722E">
      <w:pPr>
        <w:pStyle w:val="af6"/>
        <w:numPr>
          <w:ilvl w:val="1"/>
          <w:numId w:val="6"/>
        </w:numPr>
        <w:tabs>
          <w:tab w:val="left" w:pos="993"/>
          <w:tab w:val="left" w:pos="1134"/>
        </w:tabs>
        <w:ind w:left="0" w:firstLine="567"/>
        <w:jc w:val="both"/>
        <w:rPr>
          <w:color w:val="000000"/>
          <w:sz w:val="21"/>
          <w:szCs w:val="21"/>
        </w:rPr>
      </w:pPr>
      <w:r w:rsidRPr="00DD7228">
        <w:rPr>
          <w:color w:val="000000"/>
          <w:sz w:val="21"/>
          <w:szCs w:val="21"/>
        </w:rPr>
        <w:t>Региональный оператор освобождается от ответственности за полное или частичное неисполнение обязательств по настоящему Договору при наличии обстоятельств, делающих исполнение невозможным (отсутствие беспрепятственного доступа мусоровоза к месту накопления ТКО, в том числе из-за парковки автомобилей, неочищенных от снега подъездных путей и т.п.; возгорание отходов в контейнерах, перемещение места накопления отходов без уведомления Регионального оператора и др.).</w:t>
      </w:r>
    </w:p>
    <w:p w14:paraId="1C8D4170" w14:textId="77777777" w:rsidR="00635C76" w:rsidRPr="004C341B" w:rsidRDefault="00635C76" w:rsidP="00635C76">
      <w:pPr>
        <w:pStyle w:val="af6"/>
        <w:numPr>
          <w:ilvl w:val="1"/>
          <w:numId w:val="6"/>
        </w:numPr>
        <w:tabs>
          <w:tab w:val="left" w:pos="993"/>
          <w:tab w:val="left" w:pos="1134"/>
        </w:tabs>
        <w:ind w:left="0" w:firstLine="567"/>
        <w:jc w:val="both"/>
        <w:rPr>
          <w:vanish/>
          <w:sz w:val="21"/>
          <w:szCs w:val="21"/>
        </w:rPr>
      </w:pPr>
      <w:r w:rsidRPr="004C341B">
        <w:rPr>
          <w:sz w:val="21"/>
          <w:szCs w:val="21"/>
        </w:rPr>
        <w:t xml:space="preserve">В случае переполнения контейнеров Региональный оператор не несет ответственности за не вывоз отходов, образующихся сверх заявленного по Договору объёма. При этом Региональный оператор уведомляет о данном факте Потребителя и оставляет за собой право приостановить оказание услуг по настоящему Договору до внесения изменений в Договор в части заявленного по Договору объёма (с внесением изменений в Приложение № 1 к Договору). </w:t>
      </w:r>
    </w:p>
    <w:p w14:paraId="4C315B6D" w14:textId="77777777" w:rsidR="00635C76" w:rsidRPr="00DD7228" w:rsidRDefault="00635C76" w:rsidP="00FC722E">
      <w:pPr>
        <w:pStyle w:val="af6"/>
        <w:numPr>
          <w:ilvl w:val="1"/>
          <w:numId w:val="6"/>
        </w:numPr>
        <w:tabs>
          <w:tab w:val="left" w:pos="993"/>
          <w:tab w:val="left" w:pos="1134"/>
        </w:tabs>
        <w:ind w:left="0" w:firstLine="567"/>
        <w:jc w:val="both"/>
        <w:rPr>
          <w:color w:val="000000"/>
          <w:sz w:val="21"/>
          <w:szCs w:val="21"/>
        </w:rPr>
      </w:pPr>
    </w:p>
    <w:p w14:paraId="4DEF97F5" w14:textId="77777777" w:rsidR="00EE18FD" w:rsidRPr="00DD7228" w:rsidRDefault="00EE18FD" w:rsidP="00EE18FD">
      <w:pPr>
        <w:pStyle w:val="af6"/>
        <w:numPr>
          <w:ilvl w:val="0"/>
          <w:numId w:val="7"/>
        </w:numPr>
        <w:tabs>
          <w:tab w:val="left" w:pos="1134"/>
        </w:tabs>
        <w:ind w:left="0" w:firstLine="567"/>
        <w:jc w:val="both"/>
        <w:rPr>
          <w:vanish/>
          <w:color w:val="FF0000"/>
          <w:sz w:val="21"/>
          <w:szCs w:val="21"/>
        </w:rPr>
      </w:pPr>
    </w:p>
    <w:p w14:paraId="1410102E" w14:textId="77777777" w:rsidR="00EE18FD" w:rsidRPr="00DD7228" w:rsidRDefault="00EE18FD" w:rsidP="00EE18FD">
      <w:pPr>
        <w:pStyle w:val="af6"/>
        <w:numPr>
          <w:ilvl w:val="0"/>
          <w:numId w:val="7"/>
        </w:numPr>
        <w:tabs>
          <w:tab w:val="left" w:pos="1134"/>
        </w:tabs>
        <w:ind w:left="0" w:firstLine="567"/>
        <w:jc w:val="both"/>
        <w:rPr>
          <w:vanish/>
          <w:color w:val="FF0000"/>
          <w:sz w:val="21"/>
          <w:szCs w:val="21"/>
        </w:rPr>
      </w:pPr>
    </w:p>
    <w:p w14:paraId="655454F0" w14:textId="77777777" w:rsidR="00EE18FD" w:rsidRPr="00DD7228" w:rsidRDefault="00EE18FD" w:rsidP="00EE18FD">
      <w:pPr>
        <w:pStyle w:val="af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vanish/>
          <w:color w:val="FF0000"/>
          <w:sz w:val="21"/>
          <w:szCs w:val="21"/>
        </w:rPr>
      </w:pPr>
    </w:p>
    <w:p w14:paraId="38E9F521" w14:textId="77777777" w:rsidR="00EE18FD" w:rsidRPr="00DD7228" w:rsidRDefault="00EE18FD" w:rsidP="00EE18FD">
      <w:pPr>
        <w:pStyle w:val="af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vanish/>
          <w:color w:val="FF0000"/>
          <w:sz w:val="21"/>
          <w:szCs w:val="21"/>
        </w:rPr>
      </w:pPr>
    </w:p>
    <w:p w14:paraId="4718CC8D" w14:textId="77777777" w:rsidR="00EE18FD" w:rsidRPr="00DD7228" w:rsidRDefault="00EE18FD" w:rsidP="00EE18FD">
      <w:pPr>
        <w:pStyle w:val="af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vanish/>
          <w:color w:val="FF0000"/>
          <w:sz w:val="21"/>
          <w:szCs w:val="21"/>
        </w:rPr>
      </w:pPr>
    </w:p>
    <w:p w14:paraId="59754A30" w14:textId="77777777" w:rsidR="00EE18FD" w:rsidRPr="00DD7228" w:rsidRDefault="00EE18FD" w:rsidP="00EE18FD">
      <w:pPr>
        <w:pStyle w:val="af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vanish/>
          <w:color w:val="FF0000"/>
          <w:sz w:val="21"/>
          <w:szCs w:val="21"/>
        </w:rPr>
      </w:pPr>
    </w:p>
    <w:p w14:paraId="7A12FC6A" w14:textId="77777777" w:rsidR="00EE18FD" w:rsidRPr="00DD7228" w:rsidRDefault="00EE18FD" w:rsidP="00EE18FD">
      <w:pPr>
        <w:pStyle w:val="af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vanish/>
          <w:color w:val="FF0000"/>
          <w:sz w:val="21"/>
          <w:szCs w:val="21"/>
        </w:rPr>
      </w:pPr>
    </w:p>
    <w:p w14:paraId="1BCA9476" w14:textId="77777777" w:rsidR="00EE18FD" w:rsidRPr="00DD7228" w:rsidRDefault="00EE18FD" w:rsidP="00EE18FD">
      <w:pPr>
        <w:pStyle w:val="af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vanish/>
          <w:color w:val="FF0000"/>
          <w:sz w:val="21"/>
          <w:szCs w:val="21"/>
        </w:rPr>
      </w:pPr>
    </w:p>
    <w:p w14:paraId="33518CE3" w14:textId="77777777" w:rsidR="00EE18FD" w:rsidRPr="00DD7228" w:rsidRDefault="00EE18FD" w:rsidP="000357BB">
      <w:pPr>
        <w:pStyle w:val="af6"/>
        <w:tabs>
          <w:tab w:val="left" w:pos="1134"/>
        </w:tabs>
        <w:jc w:val="both"/>
        <w:rPr>
          <w:vanish/>
          <w:color w:val="000000"/>
          <w:sz w:val="21"/>
          <w:szCs w:val="21"/>
          <w:highlight w:val="yellow"/>
        </w:rPr>
      </w:pPr>
    </w:p>
    <w:p w14:paraId="61BB67EC" w14:textId="77777777" w:rsidR="00EE18FD" w:rsidRPr="00DD7228" w:rsidRDefault="00EE18FD" w:rsidP="00EE18FD">
      <w:pPr>
        <w:pStyle w:val="af6"/>
        <w:numPr>
          <w:ilvl w:val="0"/>
          <w:numId w:val="5"/>
        </w:numPr>
        <w:tabs>
          <w:tab w:val="left" w:pos="1134"/>
        </w:tabs>
        <w:jc w:val="both"/>
        <w:rPr>
          <w:vanish/>
          <w:color w:val="000000"/>
          <w:sz w:val="21"/>
          <w:szCs w:val="21"/>
          <w:highlight w:val="yellow"/>
        </w:rPr>
      </w:pPr>
    </w:p>
    <w:p w14:paraId="170D8FE6" w14:textId="77777777" w:rsidR="00EE18FD" w:rsidRPr="00DD7228" w:rsidRDefault="00EE18FD" w:rsidP="00EE18FD">
      <w:pPr>
        <w:pStyle w:val="af6"/>
        <w:numPr>
          <w:ilvl w:val="1"/>
          <w:numId w:val="5"/>
        </w:numPr>
        <w:tabs>
          <w:tab w:val="left" w:pos="1134"/>
        </w:tabs>
        <w:jc w:val="both"/>
        <w:rPr>
          <w:vanish/>
          <w:color w:val="000000"/>
          <w:sz w:val="21"/>
          <w:szCs w:val="21"/>
          <w:highlight w:val="yellow"/>
        </w:rPr>
      </w:pPr>
    </w:p>
    <w:p w14:paraId="4D3D375D" w14:textId="77777777" w:rsidR="00EE18FD" w:rsidRPr="00DD7228" w:rsidRDefault="00EE18FD" w:rsidP="00EE18FD">
      <w:pPr>
        <w:pStyle w:val="af6"/>
        <w:numPr>
          <w:ilvl w:val="1"/>
          <w:numId w:val="5"/>
        </w:numPr>
        <w:tabs>
          <w:tab w:val="left" w:pos="1134"/>
        </w:tabs>
        <w:jc w:val="both"/>
        <w:rPr>
          <w:vanish/>
          <w:color w:val="000000"/>
          <w:sz w:val="21"/>
          <w:szCs w:val="21"/>
          <w:highlight w:val="yellow"/>
        </w:rPr>
      </w:pPr>
    </w:p>
    <w:p w14:paraId="4FFBE1CB" w14:textId="77777777" w:rsidR="00EE18FD" w:rsidRPr="00DD7228" w:rsidRDefault="00EE18FD" w:rsidP="00EE18FD">
      <w:pPr>
        <w:pStyle w:val="af6"/>
        <w:numPr>
          <w:ilvl w:val="1"/>
          <w:numId w:val="5"/>
        </w:numPr>
        <w:tabs>
          <w:tab w:val="left" w:pos="1134"/>
        </w:tabs>
        <w:jc w:val="both"/>
        <w:rPr>
          <w:vanish/>
          <w:color w:val="000000"/>
          <w:sz w:val="21"/>
          <w:szCs w:val="21"/>
          <w:highlight w:val="yellow"/>
        </w:rPr>
      </w:pPr>
    </w:p>
    <w:p w14:paraId="075BC1C5" w14:textId="77777777" w:rsidR="00EE18FD" w:rsidRPr="00DD7228" w:rsidRDefault="00EE18FD" w:rsidP="00EE18FD">
      <w:pPr>
        <w:pStyle w:val="af6"/>
        <w:numPr>
          <w:ilvl w:val="1"/>
          <w:numId w:val="5"/>
        </w:numPr>
        <w:tabs>
          <w:tab w:val="left" w:pos="1134"/>
        </w:tabs>
        <w:jc w:val="both"/>
        <w:rPr>
          <w:vanish/>
          <w:color w:val="000000"/>
          <w:sz w:val="21"/>
          <w:szCs w:val="21"/>
          <w:highlight w:val="yellow"/>
        </w:rPr>
      </w:pPr>
    </w:p>
    <w:p w14:paraId="43511F6D" w14:textId="77777777" w:rsidR="00EE18FD" w:rsidRPr="00DD7228" w:rsidRDefault="00EE18FD" w:rsidP="00EE18FD">
      <w:pPr>
        <w:pStyle w:val="af6"/>
        <w:numPr>
          <w:ilvl w:val="1"/>
          <w:numId w:val="5"/>
        </w:numPr>
        <w:tabs>
          <w:tab w:val="left" w:pos="1134"/>
        </w:tabs>
        <w:jc w:val="both"/>
        <w:rPr>
          <w:vanish/>
          <w:color w:val="000000"/>
          <w:sz w:val="21"/>
          <w:szCs w:val="21"/>
          <w:highlight w:val="yellow"/>
        </w:rPr>
      </w:pPr>
    </w:p>
    <w:p w14:paraId="267764B1" w14:textId="77777777" w:rsidR="00EE18FD" w:rsidRPr="00DD7228" w:rsidRDefault="00EE18FD" w:rsidP="00EE18FD">
      <w:pPr>
        <w:pStyle w:val="af6"/>
        <w:numPr>
          <w:ilvl w:val="1"/>
          <w:numId w:val="5"/>
        </w:numPr>
        <w:tabs>
          <w:tab w:val="left" w:pos="1134"/>
        </w:tabs>
        <w:jc w:val="both"/>
        <w:rPr>
          <w:vanish/>
          <w:color w:val="000000"/>
          <w:sz w:val="21"/>
          <w:szCs w:val="21"/>
          <w:highlight w:val="yellow"/>
        </w:rPr>
      </w:pPr>
    </w:p>
    <w:p w14:paraId="57648E9D" w14:textId="77777777" w:rsidR="00B92A63" w:rsidRPr="00DD7228" w:rsidRDefault="00B92A63" w:rsidP="00B92A63">
      <w:pPr>
        <w:widowControl w:val="0"/>
        <w:ind w:firstLine="540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</w:p>
    <w:p w14:paraId="47BFF4B3" w14:textId="77777777" w:rsidR="00B92A63" w:rsidRPr="00DD7228" w:rsidRDefault="00B92A63" w:rsidP="00EE18FD">
      <w:pPr>
        <w:pStyle w:val="af6"/>
        <w:widowControl w:val="0"/>
        <w:numPr>
          <w:ilvl w:val="0"/>
          <w:numId w:val="7"/>
        </w:numPr>
        <w:suppressAutoHyphens/>
        <w:jc w:val="center"/>
        <w:rPr>
          <w:b/>
          <w:color w:val="000000"/>
          <w:sz w:val="21"/>
          <w:szCs w:val="21"/>
          <w:lang w:eastAsia="zh-CN"/>
        </w:rPr>
      </w:pPr>
      <w:r w:rsidRPr="00DD7228">
        <w:rPr>
          <w:b/>
          <w:color w:val="000000"/>
          <w:sz w:val="21"/>
          <w:szCs w:val="21"/>
          <w:lang w:eastAsia="zh-CN"/>
        </w:rPr>
        <w:t>Обстоятельства непреодолимой силы</w:t>
      </w:r>
    </w:p>
    <w:p w14:paraId="2A1B64CD" w14:textId="77777777" w:rsidR="00B92A63" w:rsidRPr="00DD7228" w:rsidRDefault="00B92A63" w:rsidP="00FC722E">
      <w:pPr>
        <w:pStyle w:val="af6"/>
        <w:widowControl w:val="0"/>
        <w:numPr>
          <w:ilvl w:val="1"/>
          <w:numId w:val="7"/>
        </w:numPr>
        <w:tabs>
          <w:tab w:val="left" w:pos="993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DD7228">
        <w:rPr>
          <w:color w:val="000000"/>
          <w:sz w:val="21"/>
          <w:szCs w:val="21"/>
          <w:lang w:eastAsia="zh-CN"/>
        </w:rPr>
        <w:t>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силы.</w:t>
      </w:r>
    </w:p>
    <w:p w14:paraId="77F6C3EB" w14:textId="77777777" w:rsidR="00B92A63" w:rsidRPr="00DD7228" w:rsidRDefault="00B92A63" w:rsidP="00FC722E">
      <w:pPr>
        <w:widowControl w:val="0"/>
        <w:tabs>
          <w:tab w:val="left" w:pos="993"/>
        </w:tabs>
        <w:ind w:firstLine="567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DD7228">
        <w:rPr>
          <w:rFonts w:ascii="Times New Roman" w:eastAsia="Times New Roman" w:hAnsi="Times New Roman"/>
          <w:color w:val="000000"/>
          <w:sz w:val="21"/>
          <w:szCs w:val="21"/>
        </w:rPr>
        <w:t>При этом срок исполнения обязательств по настоящему Договору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50C6F818" w14:textId="77777777" w:rsidR="00B92A63" w:rsidRPr="00DD7228" w:rsidRDefault="00B92A63" w:rsidP="00FC722E">
      <w:pPr>
        <w:pStyle w:val="af6"/>
        <w:widowControl w:val="0"/>
        <w:numPr>
          <w:ilvl w:val="1"/>
          <w:numId w:val="7"/>
        </w:numPr>
        <w:tabs>
          <w:tab w:val="left" w:pos="993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DD7228">
        <w:rPr>
          <w:color w:val="000000"/>
          <w:sz w:val="21"/>
          <w:szCs w:val="21"/>
          <w:lang w:eastAsia="zh-CN"/>
        </w:rPr>
        <w:t>Сторона, подвергшаяся действию обстоятельств непреодолимой силы, обязана предпринять все необходимые действия для извещения другой Стороны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времени наступления и характере указанных обстоятельств.</w:t>
      </w:r>
    </w:p>
    <w:p w14:paraId="7C2895F2" w14:textId="77777777" w:rsidR="00B92A63" w:rsidRPr="00DD7228" w:rsidRDefault="00B92A63" w:rsidP="00FC722E">
      <w:pPr>
        <w:widowControl w:val="0"/>
        <w:tabs>
          <w:tab w:val="left" w:pos="993"/>
        </w:tabs>
        <w:ind w:firstLine="567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DD7228">
        <w:rPr>
          <w:rFonts w:ascii="Times New Roman" w:eastAsia="Times New Roman" w:hAnsi="Times New Roman"/>
          <w:color w:val="000000"/>
          <w:sz w:val="21"/>
          <w:szCs w:val="21"/>
        </w:rPr>
        <w:t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</w:r>
    </w:p>
    <w:p w14:paraId="3C0D4DF7" w14:textId="77777777" w:rsidR="00B92A63" w:rsidRPr="00DD7228" w:rsidRDefault="00B92A63" w:rsidP="00B92A63">
      <w:pPr>
        <w:widowControl w:val="0"/>
        <w:ind w:firstLine="540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</w:p>
    <w:p w14:paraId="6574C9AE" w14:textId="77777777" w:rsidR="00B92A63" w:rsidRPr="00DD7228" w:rsidRDefault="00B92A63" w:rsidP="00EE18FD">
      <w:pPr>
        <w:pStyle w:val="af6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/>
          <w:sz w:val="21"/>
          <w:szCs w:val="21"/>
        </w:rPr>
      </w:pPr>
      <w:r w:rsidRPr="00DD7228">
        <w:rPr>
          <w:b/>
          <w:bCs/>
          <w:color w:val="000000"/>
          <w:sz w:val="21"/>
          <w:szCs w:val="21"/>
        </w:rPr>
        <w:t>Антикоррупционная оговорка</w:t>
      </w:r>
    </w:p>
    <w:p w14:paraId="4C6A06F4" w14:textId="77777777" w:rsidR="00B92A63" w:rsidRPr="00DD7228" w:rsidRDefault="00B92A63" w:rsidP="00FC722E">
      <w:pPr>
        <w:numPr>
          <w:ilvl w:val="1"/>
          <w:numId w:val="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contextualSpacing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DD7228">
        <w:rPr>
          <w:rFonts w:ascii="Times New Roman" w:hAnsi="Times New Roman"/>
          <w:color w:val="000000"/>
          <w:sz w:val="21"/>
          <w:szCs w:val="21"/>
        </w:rPr>
        <w:t>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1A99AA51" w14:textId="77777777" w:rsidR="00B92A63" w:rsidRPr="00DD7228" w:rsidRDefault="00B92A63" w:rsidP="00FC722E">
      <w:pPr>
        <w:numPr>
          <w:ilvl w:val="1"/>
          <w:numId w:val="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contextualSpacing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DD7228">
        <w:rPr>
          <w:rFonts w:ascii="Times New Roman" w:hAnsi="Times New Roman"/>
          <w:color w:val="000000"/>
          <w:sz w:val="21"/>
          <w:szCs w:val="21"/>
        </w:rPr>
        <w:lastRenderedPageBreak/>
        <w:t>При исполнении своих обязательств по Договору, Стороны, их аффилированные лица, работники или посредники обязуются не осуществлять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14279994" w14:textId="77777777" w:rsidR="00B92A63" w:rsidRPr="00DD7228" w:rsidRDefault="00B92A63" w:rsidP="00FC722E">
      <w:pPr>
        <w:numPr>
          <w:ilvl w:val="1"/>
          <w:numId w:val="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contextualSpacing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DD7228">
        <w:rPr>
          <w:rFonts w:ascii="Times New Roman" w:hAnsi="Times New Roman"/>
          <w:color w:val="000000"/>
          <w:sz w:val="21"/>
          <w:szCs w:val="21"/>
        </w:rPr>
        <w:t xml:space="preserve">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 </w:t>
      </w:r>
    </w:p>
    <w:p w14:paraId="4E3B866D" w14:textId="77777777" w:rsidR="00B92A63" w:rsidRPr="00DD7228" w:rsidRDefault="00B92A63" w:rsidP="00FC722E">
      <w:pPr>
        <w:numPr>
          <w:ilvl w:val="1"/>
          <w:numId w:val="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contextualSpacing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DD7228">
        <w:rPr>
          <w:rFonts w:ascii="Times New Roman" w:hAnsi="Times New Roman"/>
          <w:color w:val="000000"/>
          <w:sz w:val="21"/>
          <w:szCs w:val="21"/>
        </w:rPr>
        <w:t>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с даты направления письменного уведомления.</w:t>
      </w:r>
    </w:p>
    <w:p w14:paraId="5CA0DE42" w14:textId="77777777" w:rsidR="00B92A63" w:rsidRPr="00DD7228" w:rsidRDefault="00B92A63" w:rsidP="00FC722E">
      <w:pPr>
        <w:numPr>
          <w:ilvl w:val="1"/>
          <w:numId w:val="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contextualSpacing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DD7228">
        <w:rPr>
          <w:rFonts w:ascii="Times New Roman" w:hAnsi="Times New Roman"/>
          <w:color w:val="000000"/>
          <w:sz w:val="21"/>
          <w:szCs w:val="21"/>
        </w:rPr>
        <w:t>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был расторгнут настоящий Договор в соответствии с положениями настоящего Раздела, вправе требовать возмещения реального ущерба, возникшего в результате такого расторжения.</w:t>
      </w:r>
    </w:p>
    <w:p w14:paraId="227B81F0" w14:textId="77777777" w:rsidR="00B92A63" w:rsidRPr="00DD7228" w:rsidRDefault="00B92A63" w:rsidP="00B92A63">
      <w:pPr>
        <w:tabs>
          <w:tab w:val="left" w:pos="993"/>
        </w:tabs>
        <w:overflowPunct w:val="0"/>
        <w:autoSpaceDE w:val="0"/>
        <w:autoSpaceDN w:val="0"/>
        <w:adjustRightInd w:val="0"/>
        <w:ind w:left="567"/>
        <w:contextualSpacing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</w:p>
    <w:p w14:paraId="7734A69B" w14:textId="77777777" w:rsidR="00B92A63" w:rsidRPr="00DD7228" w:rsidRDefault="00B92A63" w:rsidP="00987385">
      <w:pPr>
        <w:pStyle w:val="af6"/>
        <w:widowControl w:val="0"/>
        <w:numPr>
          <w:ilvl w:val="0"/>
          <w:numId w:val="7"/>
        </w:numPr>
        <w:tabs>
          <w:tab w:val="left" w:pos="993"/>
        </w:tabs>
        <w:suppressAutoHyphens/>
        <w:ind w:left="0" w:firstLine="567"/>
        <w:jc w:val="center"/>
        <w:rPr>
          <w:b/>
          <w:color w:val="000000"/>
          <w:sz w:val="21"/>
          <w:szCs w:val="21"/>
          <w:lang w:eastAsia="zh-CN"/>
        </w:rPr>
      </w:pPr>
      <w:r w:rsidRPr="00DD7228">
        <w:rPr>
          <w:b/>
          <w:color w:val="000000"/>
          <w:sz w:val="21"/>
          <w:szCs w:val="21"/>
          <w:lang w:eastAsia="zh-CN"/>
        </w:rPr>
        <w:t>Действие договора</w:t>
      </w:r>
    </w:p>
    <w:p w14:paraId="39E88105" w14:textId="20F0547B" w:rsidR="00B92A63" w:rsidRPr="00DD7228" w:rsidRDefault="00B92A63" w:rsidP="00987385">
      <w:pPr>
        <w:pStyle w:val="af6"/>
        <w:numPr>
          <w:ilvl w:val="1"/>
          <w:numId w:val="7"/>
        </w:numPr>
        <w:shd w:val="clear" w:color="auto" w:fill="FFFFFF"/>
        <w:tabs>
          <w:tab w:val="left" w:pos="851"/>
          <w:tab w:val="left" w:pos="993"/>
          <w:tab w:val="left" w:pos="1550"/>
          <w:tab w:val="left" w:pos="3720"/>
          <w:tab w:val="left" w:pos="4579"/>
          <w:tab w:val="left" w:pos="6000"/>
          <w:tab w:val="left" w:pos="7771"/>
          <w:tab w:val="left" w:pos="8952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DD7228">
        <w:rPr>
          <w:color w:val="000000"/>
          <w:sz w:val="21"/>
          <w:szCs w:val="21"/>
        </w:rPr>
        <w:t xml:space="preserve">Настоящий </w:t>
      </w:r>
      <w:r w:rsidRPr="00DD7228">
        <w:rPr>
          <w:color w:val="000000"/>
          <w:spacing w:val="-4"/>
          <w:sz w:val="21"/>
          <w:szCs w:val="21"/>
          <w:lang w:eastAsia="zh-CN"/>
        </w:rPr>
        <w:t xml:space="preserve">Договор вступает в силу с момента его подписания Сторонами, </w:t>
      </w:r>
      <w:r w:rsidRPr="00DD7228">
        <w:rPr>
          <w:color w:val="000000"/>
          <w:sz w:val="21"/>
          <w:szCs w:val="21"/>
          <w:lang w:eastAsia="zh-CN"/>
        </w:rPr>
        <w:t xml:space="preserve">распространяет свое действие на отношения Сторон, </w:t>
      </w:r>
      <w:r w:rsidRPr="004C341B">
        <w:rPr>
          <w:sz w:val="21"/>
          <w:szCs w:val="21"/>
          <w:lang w:eastAsia="zh-CN"/>
        </w:rPr>
        <w:t xml:space="preserve">возникшие </w:t>
      </w:r>
      <w:r w:rsidR="00FC73BB" w:rsidRPr="004C341B">
        <w:rPr>
          <w:sz w:val="21"/>
          <w:szCs w:val="21"/>
          <w:lang w:eastAsia="zh-CN"/>
        </w:rPr>
        <w:t xml:space="preserve">с </w:t>
      </w:r>
      <w:r w:rsidR="00FC73BB" w:rsidRPr="004C341B">
        <w:rPr>
          <w:sz w:val="21"/>
          <w:szCs w:val="21"/>
        </w:rPr>
        <w:t>«___»</w:t>
      </w:r>
      <w:r w:rsidR="00B326A5" w:rsidRPr="004C341B">
        <w:rPr>
          <w:sz w:val="21"/>
          <w:szCs w:val="21"/>
        </w:rPr>
        <w:t xml:space="preserve"> </w:t>
      </w:r>
      <w:r w:rsidR="00FC73BB" w:rsidRPr="004C341B">
        <w:rPr>
          <w:sz w:val="21"/>
          <w:szCs w:val="21"/>
        </w:rPr>
        <w:t>______ 20</w:t>
      </w:r>
      <w:r w:rsidR="00635C76" w:rsidRPr="004C341B">
        <w:rPr>
          <w:sz w:val="21"/>
          <w:szCs w:val="21"/>
        </w:rPr>
        <w:t>__</w:t>
      </w:r>
      <w:r w:rsidR="00FC73BB" w:rsidRPr="004C341B">
        <w:rPr>
          <w:sz w:val="21"/>
          <w:szCs w:val="21"/>
        </w:rPr>
        <w:t xml:space="preserve"> г.</w:t>
      </w:r>
      <w:r w:rsidR="00FC73BB" w:rsidRPr="004C341B">
        <w:rPr>
          <w:sz w:val="21"/>
          <w:szCs w:val="21"/>
          <w:lang w:eastAsia="zh-CN"/>
        </w:rPr>
        <w:t xml:space="preserve"> и действует по </w:t>
      </w:r>
      <w:r w:rsidR="004C341B" w:rsidRPr="004C341B">
        <w:rPr>
          <w:sz w:val="21"/>
          <w:szCs w:val="21"/>
        </w:rPr>
        <w:t>«___» ______ 20__ г.</w:t>
      </w:r>
    </w:p>
    <w:p w14:paraId="58282574" w14:textId="621E8967" w:rsidR="00D3548A" w:rsidRPr="00635C76" w:rsidRDefault="007366E2" w:rsidP="00987385">
      <w:pPr>
        <w:pStyle w:val="af6"/>
        <w:numPr>
          <w:ilvl w:val="1"/>
          <w:numId w:val="7"/>
        </w:numPr>
        <w:shd w:val="clear" w:color="auto" w:fill="FFFFFF"/>
        <w:tabs>
          <w:tab w:val="left" w:pos="851"/>
          <w:tab w:val="left" w:pos="993"/>
          <w:tab w:val="left" w:pos="1550"/>
          <w:tab w:val="left" w:pos="3720"/>
          <w:tab w:val="left" w:pos="4579"/>
          <w:tab w:val="left" w:pos="6000"/>
          <w:tab w:val="left" w:pos="7771"/>
          <w:tab w:val="left" w:pos="8952"/>
        </w:tabs>
        <w:suppressAutoHyphens/>
        <w:ind w:left="0" w:firstLine="567"/>
        <w:jc w:val="both"/>
        <w:rPr>
          <w:sz w:val="21"/>
          <w:szCs w:val="21"/>
          <w:lang w:eastAsia="zh-CN"/>
        </w:rPr>
      </w:pPr>
      <w:r w:rsidRPr="00635C76">
        <w:rPr>
          <w:sz w:val="21"/>
          <w:szCs w:val="21"/>
        </w:rPr>
        <w:t xml:space="preserve">Настоящий Договор считается продленным на каждый последующий календарный год на тех же условиях,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условиях. Количество пролонгаций не ограничено. </w:t>
      </w:r>
    </w:p>
    <w:p w14:paraId="27AA6845" w14:textId="77777777" w:rsidR="00B92A63" w:rsidRPr="00DD7228" w:rsidRDefault="00B92A63" w:rsidP="00987385">
      <w:pPr>
        <w:pStyle w:val="af6"/>
        <w:numPr>
          <w:ilvl w:val="1"/>
          <w:numId w:val="7"/>
        </w:numPr>
        <w:shd w:val="clear" w:color="auto" w:fill="FFFFFF"/>
        <w:tabs>
          <w:tab w:val="left" w:pos="851"/>
          <w:tab w:val="left" w:pos="993"/>
          <w:tab w:val="left" w:pos="1550"/>
          <w:tab w:val="left" w:pos="3720"/>
          <w:tab w:val="left" w:pos="4579"/>
          <w:tab w:val="left" w:pos="6000"/>
          <w:tab w:val="left" w:pos="7771"/>
          <w:tab w:val="left" w:pos="8952"/>
        </w:tabs>
        <w:suppressAutoHyphens/>
        <w:ind w:left="0" w:firstLine="567"/>
        <w:jc w:val="both"/>
        <w:rPr>
          <w:color w:val="000000"/>
          <w:spacing w:val="-8"/>
          <w:sz w:val="21"/>
          <w:szCs w:val="21"/>
          <w:lang w:eastAsia="zh-CN"/>
        </w:rPr>
      </w:pPr>
      <w:r w:rsidRPr="00DD7228">
        <w:rPr>
          <w:color w:val="000000"/>
          <w:sz w:val="21"/>
          <w:szCs w:val="21"/>
          <w:lang w:eastAsia="zh-CN"/>
        </w:rPr>
        <w:t>Настоящий Договор может быть расторгнут до окончания срока его действия по соглашению Сторон или по решению суда в соответствии с гражданским законодательством.</w:t>
      </w:r>
    </w:p>
    <w:p w14:paraId="4F6EF588" w14:textId="77777777" w:rsidR="00B92A63" w:rsidRPr="00DD7228" w:rsidRDefault="00B92A63" w:rsidP="00B92A63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</w:p>
    <w:p w14:paraId="6ECE53C5" w14:textId="77777777" w:rsidR="00B92A63" w:rsidRPr="00DD7228" w:rsidRDefault="00B92A63" w:rsidP="00EE18FD">
      <w:pPr>
        <w:pStyle w:val="af6"/>
        <w:widowControl w:val="0"/>
        <w:numPr>
          <w:ilvl w:val="0"/>
          <w:numId w:val="7"/>
        </w:numPr>
        <w:suppressAutoHyphens/>
        <w:jc w:val="center"/>
        <w:rPr>
          <w:b/>
          <w:color w:val="000000"/>
          <w:sz w:val="21"/>
          <w:szCs w:val="21"/>
          <w:lang w:eastAsia="zh-CN"/>
        </w:rPr>
      </w:pPr>
      <w:r w:rsidRPr="00DD7228">
        <w:rPr>
          <w:b/>
          <w:color w:val="000000"/>
          <w:sz w:val="21"/>
          <w:szCs w:val="21"/>
          <w:lang w:eastAsia="zh-CN"/>
        </w:rPr>
        <w:t>Прочие условия</w:t>
      </w:r>
    </w:p>
    <w:p w14:paraId="7C70A5F2" w14:textId="77777777" w:rsidR="00B92A63" w:rsidRPr="00DD7228" w:rsidRDefault="00B92A63" w:rsidP="00987385">
      <w:pPr>
        <w:pStyle w:val="af6"/>
        <w:widowControl w:val="0"/>
        <w:numPr>
          <w:ilvl w:val="1"/>
          <w:numId w:val="7"/>
        </w:numPr>
        <w:tabs>
          <w:tab w:val="left" w:pos="1134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DD7228">
        <w:rPr>
          <w:color w:val="000000"/>
          <w:sz w:val="21"/>
          <w:szCs w:val="21"/>
          <w:lang w:eastAsia="zh-CN"/>
        </w:rPr>
        <w:t>Все изменения, которые вносятся в настоящий Договор, считаются действительными, если они оформлены в письменном виде, подписаны уполномоченными на то лицами и заверены печатями Сторон (при их наличии).</w:t>
      </w:r>
    </w:p>
    <w:p w14:paraId="089B3F03" w14:textId="77777777" w:rsidR="00B92A63" w:rsidRPr="00DD7228" w:rsidRDefault="00B92A63" w:rsidP="00987385">
      <w:pPr>
        <w:pStyle w:val="af6"/>
        <w:widowControl w:val="0"/>
        <w:numPr>
          <w:ilvl w:val="1"/>
          <w:numId w:val="7"/>
        </w:numPr>
        <w:tabs>
          <w:tab w:val="left" w:pos="1134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DD7228">
        <w:rPr>
          <w:color w:val="000000"/>
          <w:sz w:val="21"/>
          <w:szCs w:val="21"/>
          <w:lang w:eastAsia="zh-CN"/>
        </w:rPr>
        <w:t>Стороны договорились о том, что Счет и УПД или Счет, Счет-фактура и Акт оказанных услуг на оплату услуг и иные первичные документы могут быть направлены Региональным оператором в адрес Потребителя любым способом, указанном в п. 2.5. настоящего Договора.</w:t>
      </w:r>
    </w:p>
    <w:p w14:paraId="46CD0093" w14:textId="77777777" w:rsidR="00B92A63" w:rsidRPr="00DD7228" w:rsidRDefault="00B92A63" w:rsidP="00987385">
      <w:pPr>
        <w:widowControl w:val="0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DD7228">
        <w:rPr>
          <w:rFonts w:ascii="Times New Roman" w:eastAsia="Times New Roman" w:hAnsi="Times New Roman"/>
          <w:color w:val="000000"/>
          <w:sz w:val="21"/>
          <w:szCs w:val="21"/>
        </w:rPr>
        <w:t>Для электронного обмена документами Стороны принимают действительными следующие адреса электронной почты:</w:t>
      </w:r>
    </w:p>
    <w:p w14:paraId="419BE0DE" w14:textId="77777777" w:rsidR="00B92A63" w:rsidRPr="00DD7228" w:rsidRDefault="00B92A63" w:rsidP="00987385">
      <w:pPr>
        <w:widowControl w:val="0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DD7228">
        <w:rPr>
          <w:rFonts w:ascii="Times New Roman" w:eastAsia="Times New Roman" w:hAnsi="Times New Roman"/>
          <w:color w:val="000000"/>
          <w:sz w:val="21"/>
          <w:szCs w:val="21"/>
        </w:rPr>
        <w:t xml:space="preserve">Региональный оператор: </w:t>
      </w:r>
      <w:hyperlink r:id="rId9" w:history="1">
        <w:r w:rsidRPr="00DD7228">
          <w:rPr>
            <w:rFonts w:ascii="Times New Roman" w:eastAsia="Times New Roman" w:hAnsi="Times New Roman"/>
            <w:color w:val="000000"/>
            <w:sz w:val="21"/>
            <w:szCs w:val="21"/>
          </w:rPr>
          <w:t>info@magnit-tko.ru</w:t>
        </w:r>
      </w:hyperlink>
      <w:r w:rsidRPr="00DD7228">
        <w:rPr>
          <w:rFonts w:ascii="Times New Roman" w:eastAsia="Times New Roman" w:hAnsi="Times New Roman"/>
          <w:color w:val="000000"/>
          <w:sz w:val="21"/>
          <w:szCs w:val="21"/>
        </w:rPr>
        <w:t>, dogovor@magnit-tko.ru</w:t>
      </w:r>
    </w:p>
    <w:p w14:paraId="140E79D8" w14:textId="158E8857" w:rsidR="00B92A63" w:rsidRPr="00DD7228" w:rsidRDefault="00314386" w:rsidP="00987385">
      <w:pPr>
        <w:widowControl w:val="0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1"/>
          <w:szCs w:val="21"/>
          <w:u w:val="single"/>
        </w:rPr>
      </w:pPr>
      <w:r w:rsidRPr="00DD7228">
        <w:rPr>
          <w:rFonts w:ascii="Times New Roman" w:eastAsia="Times New Roman" w:hAnsi="Times New Roman"/>
          <w:color w:val="000000"/>
          <w:sz w:val="21"/>
          <w:szCs w:val="21"/>
        </w:rPr>
        <w:t>Потребитель:</w:t>
      </w:r>
      <w:r w:rsidRPr="00DD7228">
        <w:rPr>
          <w:rFonts w:ascii="Times New Roman" w:hAnsi="Times New Roman"/>
          <w:sz w:val="21"/>
          <w:szCs w:val="21"/>
        </w:rPr>
        <w:t xml:space="preserve"> </w:t>
      </w:r>
      <w:r w:rsidRPr="003536B1">
        <w:rPr>
          <w:rFonts w:ascii="Times New Roman" w:hAnsi="Times New Roman"/>
          <w:sz w:val="21"/>
          <w:szCs w:val="21"/>
          <w:u w:val="single"/>
        </w:rPr>
        <w:t>_</w:t>
      </w:r>
      <w:r w:rsidR="007422C2" w:rsidRPr="003536B1">
        <w:rPr>
          <w:rFonts w:ascii="Times New Roman" w:hAnsi="Times New Roman"/>
          <w:sz w:val="21"/>
          <w:szCs w:val="21"/>
          <w:u w:val="single"/>
        </w:rPr>
        <w:t>_____________________________________________.</w:t>
      </w:r>
    </w:p>
    <w:p w14:paraId="0A651B1B" w14:textId="77777777" w:rsidR="00B92A63" w:rsidRPr="00DD7228" w:rsidRDefault="00B92A63" w:rsidP="00987385">
      <w:pPr>
        <w:widowControl w:val="0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DD7228">
        <w:rPr>
          <w:rFonts w:ascii="Times New Roman" w:eastAsia="Times New Roman" w:hAnsi="Times New Roman"/>
          <w:color w:val="000000"/>
          <w:sz w:val="21"/>
          <w:szCs w:val="21"/>
        </w:rPr>
        <w:t xml:space="preserve">После получения Счета и УПД или Счета, Счета-фактуры и Акта оказанных услуг и иных первичных документов Потребитель в течение 5 (пяти) календарных дней с даты получения указанных документов подписывает и предоставляет или направляет указанными способами Региональному оператору УПД или Счет-фактуру и Акт оказанных услуг по адресу: </w:t>
      </w:r>
      <w:r w:rsidRPr="00DD7228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644024, г. Омск, ул. Декабристов, д. 45, корп. 1 </w:t>
      </w:r>
      <w:r w:rsidRPr="00DD7228">
        <w:rPr>
          <w:rFonts w:ascii="Times New Roman" w:eastAsia="Times New Roman" w:hAnsi="Times New Roman"/>
          <w:color w:val="000000"/>
          <w:sz w:val="21"/>
          <w:szCs w:val="21"/>
        </w:rPr>
        <w:t>либо направляет в адрес Регионального оператора мотивированный письменный отказ от его подписания.</w:t>
      </w:r>
    </w:p>
    <w:p w14:paraId="63CD80CC" w14:textId="77777777" w:rsidR="00B92A63" w:rsidRPr="00DD7228" w:rsidRDefault="00B92A63" w:rsidP="00987385">
      <w:pPr>
        <w:widowControl w:val="0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DD7228">
        <w:rPr>
          <w:rFonts w:ascii="Times New Roman" w:eastAsia="Times New Roman" w:hAnsi="Times New Roman"/>
          <w:color w:val="000000"/>
          <w:sz w:val="21"/>
          <w:szCs w:val="21"/>
        </w:rPr>
        <w:t xml:space="preserve">В случае невозврата подписанного со стороны Потребителя УПД или Счет-фактуры и Акта оказанных услуг в установленный срок, а также отсутствия мотивированного отказа от подписания УПД или Счет-фактуры и Акта оказанных услуг - услуги по обращению с ТКО считаются принятыми Потребителем в полном объеме без претензий. </w:t>
      </w:r>
    </w:p>
    <w:p w14:paraId="5DD2EF78" w14:textId="77777777" w:rsidR="00B92A63" w:rsidRPr="00DD7228" w:rsidRDefault="00B92A63" w:rsidP="00987385">
      <w:pPr>
        <w:pStyle w:val="af6"/>
        <w:widowControl w:val="0"/>
        <w:numPr>
          <w:ilvl w:val="1"/>
          <w:numId w:val="7"/>
        </w:numPr>
        <w:tabs>
          <w:tab w:val="left" w:pos="1134"/>
        </w:tabs>
        <w:suppressAutoHyphens/>
        <w:ind w:left="0" w:firstLine="567"/>
        <w:jc w:val="both"/>
        <w:rPr>
          <w:color w:val="000000"/>
          <w:sz w:val="21"/>
          <w:szCs w:val="21"/>
        </w:rPr>
      </w:pPr>
      <w:r w:rsidRPr="00DD7228">
        <w:rPr>
          <w:color w:val="000000"/>
          <w:sz w:val="21"/>
          <w:szCs w:val="21"/>
          <w:lang w:eastAsia="zh-CN"/>
        </w:rPr>
        <w:t xml:space="preserve">Иные документы: обращения, жалобы и/или переписка между Сторонами принимаются в надлежаще оформленном письменном виде нарочно по адресу: </w:t>
      </w:r>
      <w:r w:rsidRPr="00DD7228">
        <w:rPr>
          <w:color w:val="000000"/>
          <w:sz w:val="21"/>
          <w:szCs w:val="21"/>
        </w:rPr>
        <w:t xml:space="preserve">644024, г. Омск, ул. Декабристов, д. 45, к. 1, либо на </w:t>
      </w:r>
      <w:bookmarkStart w:id="3" w:name="_Hlk54963814"/>
      <w:r w:rsidRPr="00DD7228">
        <w:rPr>
          <w:color w:val="000000"/>
          <w:sz w:val="21"/>
          <w:szCs w:val="21"/>
        </w:rPr>
        <w:t>электронную почту</w:t>
      </w:r>
      <w:r w:rsidRPr="00DD7228">
        <w:rPr>
          <w:color w:val="000000"/>
          <w:sz w:val="21"/>
          <w:szCs w:val="21"/>
          <w:lang w:eastAsia="zh-CN"/>
        </w:rPr>
        <w:t xml:space="preserve"> </w:t>
      </w:r>
      <w:r w:rsidRPr="00DD7228">
        <w:rPr>
          <w:color w:val="000000"/>
          <w:sz w:val="21"/>
          <w:szCs w:val="21"/>
        </w:rPr>
        <w:t>Регионального оператора</w:t>
      </w:r>
      <w:bookmarkEnd w:id="3"/>
      <w:r w:rsidRPr="00DD7228">
        <w:rPr>
          <w:color w:val="000000"/>
          <w:sz w:val="21"/>
          <w:szCs w:val="21"/>
        </w:rPr>
        <w:t xml:space="preserve">: </w:t>
      </w:r>
      <w:r w:rsidRPr="00DD7228">
        <w:rPr>
          <w:color w:val="000000"/>
          <w:sz w:val="21"/>
          <w:szCs w:val="21"/>
          <w:lang w:val="en-US"/>
        </w:rPr>
        <w:t>info</w:t>
      </w:r>
      <w:r w:rsidRPr="00DD7228">
        <w:rPr>
          <w:color w:val="000000"/>
          <w:sz w:val="21"/>
          <w:szCs w:val="21"/>
        </w:rPr>
        <w:t>@</w:t>
      </w:r>
      <w:proofErr w:type="spellStart"/>
      <w:r w:rsidRPr="00DD7228">
        <w:rPr>
          <w:color w:val="000000"/>
          <w:sz w:val="21"/>
          <w:szCs w:val="21"/>
          <w:lang w:val="en-US"/>
        </w:rPr>
        <w:t>magnit</w:t>
      </w:r>
      <w:proofErr w:type="spellEnd"/>
      <w:r w:rsidRPr="00DD7228">
        <w:rPr>
          <w:color w:val="000000"/>
          <w:sz w:val="21"/>
          <w:szCs w:val="21"/>
        </w:rPr>
        <w:t>-</w:t>
      </w:r>
      <w:proofErr w:type="spellStart"/>
      <w:r w:rsidRPr="00DD7228">
        <w:rPr>
          <w:color w:val="000000"/>
          <w:sz w:val="21"/>
          <w:szCs w:val="21"/>
          <w:lang w:val="en-US"/>
        </w:rPr>
        <w:t>tko</w:t>
      </w:r>
      <w:proofErr w:type="spellEnd"/>
      <w:r w:rsidRPr="00DD7228">
        <w:rPr>
          <w:color w:val="000000"/>
          <w:sz w:val="21"/>
          <w:szCs w:val="21"/>
        </w:rPr>
        <w:t>.</w:t>
      </w:r>
      <w:proofErr w:type="spellStart"/>
      <w:r w:rsidRPr="00DD7228">
        <w:rPr>
          <w:color w:val="000000"/>
          <w:sz w:val="21"/>
          <w:szCs w:val="21"/>
          <w:lang w:val="en-US"/>
        </w:rPr>
        <w:t>ru</w:t>
      </w:r>
      <w:proofErr w:type="spellEnd"/>
      <w:r w:rsidRPr="00DD7228">
        <w:rPr>
          <w:color w:val="000000"/>
          <w:sz w:val="21"/>
          <w:szCs w:val="21"/>
        </w:rPr>
        <w:t>.</w:t>
      </w:r>
    </w:p>
    <w:p w14:paraId="0039B4E0" w14:textId="77777777" w:rsidR="00B92A63" w:rsidRPr="00DD7228" w:rsidRDefault="00B92A63" w:rsidP="00987385">
      <w:pPr>
        <w:pStyle w:val="af6"/>
        <w:widowControl w:val="0"/>
        <w:numPr>
          <w:ilvl w:val="1"/>
          <w:numId w:val="7"/>
        </w:numPr>
        <w:tabs>
          <w:tab w:val="left" w:pos="1134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DD7228">
        <w:rPr>
          <w:color w:val="000000"/>
          <w:sz w:val="21"/>
          <w:szCs w:val="21"/>
          <w:lang w:eastAsia="zh-CN"/>
        </w:rPr>
        <w:t xml:space="preserve">Стороны договорились, что для организации электронного документооборота (далее- «ЭДО») Стороны используют квалифицированную электронную цифровую подпись (далее – «ЭЦП»), что </w:t>
      </w:r>
      <w:r w:rsidRPr="00DD7228">
        <w:rPr>
          <w:color w:val="000000"/>
          <w:sz w:val="21"/>
          <w:szCs w:val="21"/>
          <w:lang w:eastAsia="zh-CN"/>
        </w:rPr>
        <w:lastRenderedPageBreak/>
        <w:t>предполагает получение Сторонами сертификатов ключа проверки ЭЦП в аккредитованном удостоверяющем центре в соответствии с положениями Федерального закона № 63-ФЗ от 06.04.2011 г. «Об электронной подписи».</w:t>
      </w:r>
    </w:p>
    <w:p w14:paraId="40DCA687" w14:textId="77777777" w:rsidR="00B92A63" w:rsidRPr="00DD7228" w:rsidRDefault="00B92A63" w:rsidP="00987385">
      <w:pPr>
        <w:widowControl w:val="0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DD7228">
        <w:rPr>
          <w:rFonts w:ascii="Times New Roman" w:eastAsia="Times New Roman" w:hAnsi="Times New Roman"/>
          <w:color w:val="000000"/>
          <w:sz w:val="21"/>
          <w:szCs w:val="21"/>
        </w:rPr>
        <w:t>Электронные документы, отправляемые Стороной посредством системы ЭДО, подписываются квалифицированной ЭЦП.</w:t>
      </w:r>
    </w:p>
    <w:p w14:paraId="6BED68E0" w14:textId="77777777" w:rsidR="00B92A63" w:rsidRPr="00DD7228" w:rsidRDefault="00B92A63" w:rsidP="00987385">
      <w:pPr>
        <w:pStyle w:val="af6"/>
        <w:widowControl w:val="0"/>
        <w:numPr>
          <w:ilvl w:val="1"/>
          <w:numId w:val="7"/>
        </w:numPr>
        <w:tabs>
          <w:tab w:val="left" w:pos="1134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DD7228">
        <w:rPr>
          <w:color w:val="000000"/>
          <w:sz w:val="21"/>
          <w:szCs w:val="21"/>
          <w:lang w:eastAsia="zh-CN"/>
        </w:rPr>
        <w:t>Потребитель после получения документов от Регионального оператора посредством ЭДО подписывает документы ЭЦП и отправляет их в адрес Регионального оператора в сроки, указанные в пункте 10.2 настоящего Договора, посредством ЭДО, либо направляет в адрес Регионального оператора мотивированный письменный отказ от их подписания.</w:t>
      </w:r>
    </w:p>
    <w:p w14:paraId="0DDD4DD1" w14:textId="77777777" w:rsidR="00B92A63" w:rsidRPr="00DD7228" w:rsidRDefault="00B92A63" w:rsidP="00987385">
      <w:pPr>
        <w:pStyle w:val="af6"/>
        <w:widowControl w:val="0"/>
        <w:numPr>
          <w:ilvl w:val="1"/>
          <w:numId w:val="7"/>
        </w:numPr>
        <w:tabs>
          <w:tab w:val="left" w:pos="1134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DD7228">
        <w:rPr>
          <w:color w:val="000000"/>
          <w:sz w:val="21"/>
          <w:szCs w:val="21"/>
          <w:lang w:eastAsia="zh-CN"/>
        </w:rPr>
        <w:t>Стороны признают, что ЭЦП документа признается равнозначной собственноручной подписи владельца сертификата и порождает для подписанта юридические последствия в виде установления, изменения и прекращения прав и обязанностей при одновременном соблюдении условий ст. 11 Федерального закона № 63-ФЗ от 06.04.2011 г. «Об электронной подписи».</w:t>
      </w:r>
    </w:p>
    <w:p w14:paraId="7DFF08E3" w14:textId="77777777" w:rsidR="00B92A63" w:rsidRPr="00DD7228" w:rsidRDefault="00B92A63" w:rsidP="00987385">
      <w:pPr>
        <w:pStyle w:val="af6"/>
        <w:widowControl w:val="0"/>
        <w:numPr>
          <w:ilvl w:val="1"/>
          <w:numId w:val="7"/>
        </w:numPr>
        <w:tabs>
          <w:tab w:val="left" w:pos="1134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DD7228">
        <w:rPr>
          <w:color w:val="000000"/>
          <w:sz w:val="21"/>
          <w:szCs w:val="21"/>
          <w:lang w:eastAsia="zh-CN"/>
        </w:rPr>
        <w:t>Стороны договорились, что обмен дополнительными соглашениями, Счетом, УПД, Счетом-фактурой, Актом оказанных услуг будет осуществляться посредством ЭДО. В случае невозможности подключения Потребителем ЭДО, обмен может быть осуществлен посредством электронной почты, почтовым отправлением или нарочно</w:t>
      </w:r>
      <w:r w:rsidRPr="00DD7228">
        <w:rPr>
          <w:b/>
          <w:color w:val="000000"/>
          <w:sz w:val="21"/>
          <w:szCs w:val="21"/>
          <w:lang w:eastAsia="zh-CN"/>
        </w:rPr>
        <w:t>.</w:t>
      </w:r>
    </w:p>
    <w:p w14:paraId="3C04F4FC" w14:textId="77777777" w:rsidR="00B92A63" w:rsidRPr="00DD7228" w:rsidRDefault="00B92A63" w:rsidP="00987385">
      <w:pPr>
        <w:pStyle w:val="af6"/>
        <w:widowControl w:val="0"/>
        <w:numPr>
          <w:ilvl w:val="1"/>
          <w:numId w:val="7"/>
        </w:numPr>
        <w:tabs>
          <w:tab w:val="left" w:pos="1134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DD7228">
        <w:rPr>
          <w:color w:val="000000"/>
          <w:sz w:val="21"/>
          <w:szCs w:val="21"/>
          <w:lang w:eastAsia="zh-CN"/>
        </w:rPr>
        <w:t>Стороны признают, что полученные документы способами, указанными в пункте 2.5. настоящего Договора, юридически эквивалентны документам на бумажных носителях, заверенным соответствующими подписями, и могут приниматься Сторонами к учету в качестве первичного учетного документа, использоваться в качестве доказательства в судебных разбирательствах, предоставляться в государственные органы по запросам последних.</w:t>
      </w:r>
    </w:p>
    <w:p w14:paraId="25373F97" w14:textId="77777777" w:rsidR="00B92A63" w:rsidRPr="00DD7228" w:rsidRDefault="00B92A63" w:rsidP="00987385">
      <w:pPr>
        <w:pStyle w:val="af6"/>
        <w:widowControl w:val="0"/>
        <w:numPr>
          <w:ilvl w:val="1"/>
          <w:numId w:val="7"/>
        </w:numPr>
        <w:tabs>
          <w:tab w:val="left" w:pos="1134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DD7228">
        <w:rPr>
          <w:color w:val="000000"/>
          <w:sz w:val="21"/>
          <w:szCs w:val="21"/>
          <w:lang w:eastAsia="zh-CN"/>
        </w:rPr>
        <w:t>Наличие договоренности о юридически значимом документообороте в пункте 2.5. настоящего Договора не отменяет использование иных способов изготовления и обмена документами между Сторонами.</w:t>
      </w:r>
    </w:p>
    <w:p w14:paraId="538F47BD" w14:textId="77777777" w:rsidR="00B92A63" w:rsidRPr="00DD7228" w:rsidRDefault="00B92A63" w:rsidP="00987385">
      <w:pPr>
        <w:pStyle w:val="af6"/>
        <w:widowControl w:val="0"/>
        <w:numPr>
          <w:ilvl w:val="1"/>
          <w:numId w:val="7"/>
        </w:numPr>
        <w:tabs>
          <w:tab w:val="left" w:pos="1134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DD7228">
        <w:rPr>
          <w:color w:val="000000"/>
          <w:sz w:val="21"/>
          <w:szCs w:val="21"/>
          <w:lang w:eastAsia="zh-CN"/>
        </w:rPr>
        <w:t>В случае изменения наименования, местонахождения, банковских реквизитов,</w:t>
      </w:r>
      <w:r w:rsidRPr="00DD7228">
        <w:rPr>
          <w:color w:val="000000"/>
          <w:sz w:val="21"/>
          <w:szCs w:val="21"/>
        </w:rPr>
        <w:t xml:space="preserve"> номеров телефонов (в т.ч. мобильных телефонов), адреса электронной почты,</w:t>
      </w:r>
      <w:r w:rsidRPr="00DD7228">
        <w:rPr>
          <w:color w:val="000000"/>
          <w:sz w:val="21"/>
          <w:szCs w:val="21"/>
          <w:lang w:eastAsia="zh-CN"/>
        </w:rPr>
        <w:t xml:space="preserve"> Сторона обязана уведомить об этом другую Сторону в письменной форме в течение 5 (пяти) рабочих дней со дня таких изменений любыми доступными способами, позволяющими подтвердить получение такого уведомления адресатом.</w:t>
      </w:r>
    </w:p>
    <w:p w14:paraId="3AC00D3B" w14:textId="77777777" w:rsidR="00B92A63" w:rsidRPr="00DD7228" w:rsidRDefault="00B92A63" w:rsidP="00987385">
      <w:pPr>
        <w:pStyle w:val="af6"/>
        <w:widowControl w:val="0"/>
        <w:numPr>
          <w:ilvl w:val="1"/>
          <w:numId w:val="7"/>
        </w:numPr>
        <w:tabs>
          <w:tab w:val="left" w:pos="1134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DD7228">
        <w:rPr>
          <w:color w:val="000000"/>
          <w:sz w:val="21"/>
          <w:szCs w:val="21"/>
          <w:lang w:eastAsia="zh-CN"/>
        </w:rPr>
        <w:t>Сообщения, уведомления, документы, предусмотренные настоящим Договором и полученные Региональным оператором после 17:00 по Омскому времени в рабочий день или полученные в день, не являющийся рабочим, считаются полученными в следующий рабочий день.</w:t>
      </w:r>
    </w:p>
    <w:p w14:paraId="74C855AA" w14:textId="77777777" w:rsidR="00B92A63" w:rsidRPr="00DD7228" w:rsidRDefault="00B92A63" w:rsidP="00987385">
      <w:pPr>
        <w:pStyle w:val="af6"/>
        <w:widowControl w:val="0"/>
        <w:numPr>
          <w:ilvl w:val="1"/>
          <w:numId w:val="7"/>
        </w:numPr>
        <w:tabs>
          <w:tab w:val="left" w:pos="1134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DD7228">
        <w:rPr>
          <w:color w:val="000000"/>
          <w:sz w:val="21"/>
          <w:szCs w:val="21"/>
          <w:lang w:eastAsia="zh-CN"/>
        </w:rPr>
        <w:t xml:space="preserve">При исполнении настоящего Договора Стороны обязуются руководствоваться законодательством Российской Федерации, в том числе положениями Федерального </w:t>
      </w:r>
      <w:hyperlink r:id="rId10">
        <w:r w:rsidRPr="00DD7228">
          <w:rPr>
            <w:color w:val="000000"/>
            <w:sz w:val="21"/>
            <w:szCs w:val="21"/>
            <w:lang w:eastAsia="zh-CN"/>
          </w:rPr>
          <w:t>закона</w:t>
        </w:r>
      </w:hyperlink>
      <w:r w:rsidRPr="00DD7228">
        <w:rPr>
          <w:color w:val="000000"/>
          <w:sz w:val="21"/>
          <w:szCs w:val="21"/>
          <w:lang w:eastAsia="zh-CN"/>
        </w:rPr>
        <w:t xml:space="preserve"> «Об отходах производства и потребления» и иными нормативными правовыми актами Российской Федерации, Омской области и соответствующих муниципальных образований в сфере обращения с ТКО. В случае изменений действующего законодательства, в соответствии с которыми положения настоящего Договора станут противоречить действующему законодательству, автоматически подлежат применению новые нормы действующего законодательства с даты начала их действия, при этом внесение изменений в настоящий Договор оформляется Сторонами путем заключения дополнительного соглашения.</w:t>
      </w:r>
    </w:p>
    <w:p w14:paraId="448B54AB" w14:textId="77777777" w:rsidR="00B92A63" w:rsidRPr="00DD7228" w:rsidRDefault="00B92A63" w:rsidP="00987385">
      <w:pPr>
        <w:pStyle w:val="af6"/>
        <w:widowControl w:val="0"/>
        <w:numPr>
          <w:ilvl w:val="1"/>
          <w:numId w:val="7"/>
        </w:numPr>
        <w:tabs>
          <w:tab w:val="left" w:pos="1134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DD7228">
        <w:rPr>
          <w:color w:val="000000"/>
          <w:sz w:val="21"/>
          <w:szCs w:val="21"/>
          <w:lang w:eastAsia="zh-CN"/>
        </w:rPr>
        <w:t>Настоящий Договор составлен в 2 (двух) экземплярах, имеющих равную юридическую силу.</w:t>
      </w:r>
    </w:p>
    <w:p w14:paraId="303BEBFB" w14:textId="77777777" w:rsidR="00B92A63" w:rsidRPr="00DD7228" w:rsidRDefault="00B92A63" w:rsidP="00987385">
      <w:pPr>
        <w:pStyle w:val="af6"/>
        <w:widowControl w:val="0"/>
        <w:numPr>
          <w:ilvl w:val="1"/>
          <w:numId w:val="7"/>
        </w:numPr>
        <w:tabs>
          <w:tab w:val="left" w:pos="1134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DD7228">
        <w:rPr>
          <w:color w:val="000000"/>
          <w:sz w:val="21"/>
          <w:szCs w:val="21"/>
          <w:lang w:eastAsia="zh-CN"/>
        </w:rPr>
        <w:t>Приложение № 1 и № 2 к настоящему Договору является его неотъемлемой частью.</w:t>
      </w:r>
    </w:p>
    <w:p w14:paraId="05D8B715" w14:textId="77777777" w:rsidR="00B92A63" w:rsidRPr="00DD7228" w:rsidRDefault="00B92A63" w:rsidP="00B92A63">
      <w:pPr>
        <w:pStyle w:val="af6"/>
        <w:widowControl w:val="0"/>
        <w:suppressAutoHyphens/>
        <w:ind w:left="567"/>
        <w:jc w:val="both"/>
        <w:rPr>
          <w:color w:val="000000"/>
          <w:sz w:val="21"/>
          <w:szCs w:val="21"/>
          <w:lang w:eastAsia="zh-CN"/>
        </w:rPr>
      </w:pPr>
    </w:p>
    <w:p w14:paraId="65F44B43" w14:textId="77777777" w:rsidR="00B92A63" w:rsidRPr="00DD7228" w:rsidRDefault="00B92A63" w:rsidP="00EE18FD">
      <w:pPr>
        <w:pStyle w:val="ConsPlusNormal"/>
        <w:numPr>
          <w:ilvl w:val="0"/>
          <w:numId w:val="7"/>
        </w:numPr>
        <w:autoSpaceDE w:val="0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DD7228">
        <w:rPr>
          <w:rFonts w:ascii="Times New Roman" w:hAnsi="Times New Roman" w:cs="Times New Roman"/>
          <w:b/>
          <w:color w:val="000000"/>
          <w:sz w:val="21"/>
          <w:szCs w:val="21"/>
        </w:rPr>
        <w:t>Реквизиты и подписи сторон:</w:t>
      </w:r>
    </w:p>
    <w:p w14:paraId="67F830BD" w14:textId="77777777" w:rsidR="00B92A63" w:rsidRPr="00DD7228" w:rsidRDefault="00B92A63" w:rsidP="00B92A63">
      <w:pPr>
        <w:pStyle w:val="ConsPlusNormal"/>
        <w:ind w:left="720"/>
        <w:rPr>
          <w:rFonts w:ascii="Times New Roman" w:hAnsi="Times New Roman" w:cs="Times New Roman"/>
          <w:b/>
          <w:color w:val="000000"/>
          <w:sz w:val="21"/>
          <w:szCs w:val="21"/>
        </w:rPr>
      </w:pPr>
    </w:p>
    <w:tbl>
      <w:tblPr>
        <w:tblW w:w="9643" w:type="dxa"/>
        <w:jc w:val="center"/>
        <w:tblLayout w:type="fixed"/>
        <w:tblLook w:val="0000" w:firstRow="0" w:lastRow="0" w:firstColumn="0" w:lastColumn="0" w:noHBand="0" w:noVBand="0"/>
      </w:tblPr>
      <w:tblGrid>
        <w:gridCol w:w="4480"/>
        <w:gridCol w:w="5163"/>
      </w:tblGrid>
      <w:tr w:rsidR="00B92A63" w:rsidRPr="00DD7228" w14:paraId="35609033" w14:textId="77777777" w:rsidTr="00DE51C3">
        <w:trPr>
          <w:trHeight w:val="193"/>
          <w:jc w:val="center"/>
        </w:trPr>
        <w:tc>
          <w:tcPr>
            <w:tcW w:w="4480" w:type="dxa"/>
            <w:shd w:val="clear" w:color="auto" w:fill="auto"/>
          </w:tcPr>
          <w:p w14:paraId="3772B5FA" w14:textId="77777777" w:rsidR="00B92A63" w:rsidRPr="00DD7228" w:rsidRDefault="00B92A63" w:rsidP="00DE51C3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D7228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Региональный оператор:</w:t>
            </w:r>
          </w:p>
        </w:tc>
        <w:tc>
          <w:tcPr>
            <w:tcW w:w="5163" w:type="dxa"/>
            <w:shd w:val="clear" w:color="auto" w:fill="auto"/>
          </w:tcPr>
          <w:p w14:paraId="46BC0033" w14:textId="77777777" w:rsidR="00B92A63" w:rsidRPr="00DD7228" w:rsidRDefault="00B92A63" w:rsidP="00DE51C3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D7228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Потребитель:</w:t>
            </w:r>
          </w:p>
        </w:tc>
      </w:tr>
      <w:tr w:rsidR="00B92A63" w:rsidRPr="00DD7228" w14:paraId="1DECD6DC" w14:textId="77777777" w:rsidTr="00DE51C3">
        <w:trPr>
          <w:trHeight w:val="4169"/>
          <w:jc w:val="center"/>
        </w:trPr>
        <w:tc>
          <w:tcPr>
            <w:tcW w:w="4480" w:type="dxa"/>
            <w:shd w:val="clear" w:color="auto" w:fill="auto"/>
          </w:tcPr>
          <w:p w14:paraId="5488CF0A" w14:textId="77777777" w:rsidR="00B92A63" w:rsidRPr="00DD7228" w:rsidRDefault="00B92A63" w:rsidP="00DE51C3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DD7228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Общество с ограниченной ответственностью «Магнит»</w:t>
            </w:r>
          </w:p>
          <w:p w14:paraId="1F7B9CA9" w14:textId="77777777" w:rsidR="00B92A63" w:rsidRPr="00DD7228" w:rsidRDefault="00B92A63" w:rsidP="00DE51C3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DD7228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 xml:space="preserve">Юридический адрес: 644024, Омская </w:t>
            </w:r>
            <w:proofErr w:type="spellStart"/>
            <w:r w:rsidRPr="00DD7228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обл</w:t>
            </w:r>
            <w:proofErr w:type="spellEnd"/>
            <w:r w:rsidRPr="00DD7228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 xml:space="preserve">, Омск г, Декабристов </w:t>
            </w:r>
            <w:proofErr w:type="spellStart"/>
            <w:r w:rsidRPr="00DD7228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ул</w:t>
            </w:r>
            <w:proofErr w:type="spellEnd"/>
            <w:r w:rsidRPr="00DD7228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, дом № 45, корпус 1 пом. 19</w:t>
            </w:r>
          </w:p>
          <w:p w14:paraId="6435B3B1" w14:textId="77777777" w:rsidR="00B92A63" w:rsidRPr="00DD7228" w:rsidRDefault="00B92A63" w:rsidP="00DE51C3">
            <w:pP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DD7228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 xml:space="preserve">Почтовый адрес: 644024, Омская </w:t>
            </w:r>
            <w:proofErr w:type="spellStart"/>
            <w:r w:rsidRPr="00DD7228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обл</w:t>
            </w:r>
            <w:proofErr w:type="spellEnd"/>
            <w:r w:rsidRPr="00DD7228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 xml:space="preserve">, Омск г, Декабристов </w:t>
            </w:r>
            <w:proofErr w:type="spellStart"/>
            <w:r w:rsidRPr="00DD7228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ул</w:t>
            </w:r>
            <w:proofErr w:type="spellEnd"/>
            <w:r w:rsidRPr="00DD7228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, дом № 45, корпус 1 пом. 19</w:t>
            </w:r>
          </w:p>
          <w:p w14:paraId="7B3B8542" w14:textId="77777777" w:rsidR="00B92A63" w:rsidRPr="00DD7228" w:rsidRDefault="00B92A63" w:rsidP="00DE51C3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DD7228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ИНН 5401381810,</w:t>
            </w:r>
            <w:r w:rsidRPr="00DD7228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</w:t>
            </w:r>
            <w:r w:rsidRPr="00DD7228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КПП 550401001</w:t>
            </w:r>
          </w:p>
          <w:p w14:paraId="35742DC3" w14:textId="77777777" w:rsidR="00B92A63" w:rsidRPr="00DD7228" w:rsidRDefault="00B92A63" w:rsidP="00DE51C3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DD7228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ОГРН 1145476106654</w:t>
            </w:r>
          </w:p>
          <w:p w14:paraId="450C6430" w14:textId="77777777" w:rsidR="00B92A63" w:rsidRPr="00DD7228" w:rsidRDefault="00B92A63" w:rsidP="00DE51C3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DD7228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Телефон: +7 (3812) 35-25-25</w:t>
            </w:r>
          </w:p>
          <w:p w14:paraId="076C50D2" w14:textId="77777777" w:rsidR="00B92A63" w:rsidRPr="00DD7228" w:rsidRDefault="00B92A63" w:rsidP="00DE51C3">
            <w:pP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DD7228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val="en-US" w:eastAsia="ru-RU"/>
              </w:rPr>
              <w:t>E</w:t>
            </w:r>
            <w:r w:rsidRPr="00DD7228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-</w:t>
            </w:r>
            <w:r w:rsidRPr="00DD7228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val="en-US" w:eastAsia="ru-RU"/>
              </w:rPr>
              <w:t>mail</w:t>
            </w:r>
            <w:r w:rsidRPr="00DD7228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: info@magnit-tko.ru</w:t>
            </w:r>
          </w:p>
          <w:p w14:paraId="6165316C" w14:textId="77777777" w:rsidR="00B92A63" w:rsidRPr="00DD7228" w:rsidRDefault="00B92A63" w:rsidP="00DE51C3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DD7228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Официальный сайт: www.magnit-tko.ru</w:t>
            </w:r>
          </w:p>
          <w:p w14:paraId="0225F1BA" w14:textId="77777777" w:rsidR="00B92A63" w:rsidRPr="00DD7228" w:rsidRDefault="00B92A63" w:rsidP="00DE51C3">
            <w:pP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DD7228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 xml:space="preserve">Банковские реквизиты: </w:t>
            </w:r>
          </w:p>
          <w:p w14:paraId="04B718DB" w14:textId="77777777" w:rsidR="00B92A63" w:rsidRPr="00DD7228" w:rsidRDefault="00B92A63" w:rsidP="00DE51C3">
            <w:pP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DD7228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р/</w:t>
            </w:r>
            <w:proofErr w:type="spellStart"/>
            <w:r w:rsidRPr="00DD7228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сч</w:t>
            </w:r>
            <w:proofErr w:type="spellEnd"/>
            <w:r w:rsidRPr="00DD7228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 xml:space="preserve"> 40702810638320002762</w:t>
            </w:r>
          </w:p>
          <w:p w14:paraId="7F414A72" w14:textId="77777777" w:rsidR="00B92A63" w:rsidRPr="00DD7228" w:rsidRDefault="00B92A63" w:rsidP="00DE51C3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DD7228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ФИЛИАЛ «ЕКАТЕРИНБУРГСКИЙ» АО «АЛЬФА-БАНК»</w:t>
            </w:r>
          </w:p>
          <w:p w14:paraId="06D1F3CA" w14:textId="77777777" w:rsidR="00B92A63" w:rsidRPr="00DD7228" w:rsidRDefault="00B92A63" w:rsidP="00DE51C3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DD7228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к/</w:t>
            </w:r>
            <w:proofErr w:type="spellStart"/>
            <w:r w:rsidRPr="00DD7228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сч</w:t>
            </w:r>
            <w:proofErr w:type="spellEnd"/>
            <w:r w:rsidRPr="00DD7228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 xml:space="preserve"> 30101810100000000964</w:t>
            </w:r>
          </w:p>
          <w:p w14:paraId="3F8244CE" w14:textId="77777777" w:rsidR="00B92A63" w:rsidRPr="00DD7228" w:rsidRDefault="00B92A63" w:rsidP="00DE51C3">
            <w:pP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DD7228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БИК 046577964</w:t>
            </w:r>
          </w:p>
          <w:p w14:paraId="03966410" w14:textId="30DF3BE3" w:rsidR="00B92A63" w:rsidRPr="00DD7228" w:rsidRDefault="00B92A63" w:rsidP="00DE51C3">
            <w:pPr>
              <w:rPr>
                <w:rFonts w:ascii="Times New Roman" w:hAnsi="Times New Roman"/>
                <w:sz w:val="21"/>
                <w:szCs w:val="21"/>
              </w:rPr>
            </w:pPr>
            <w:r w:rsidRPr="00DD7228">
              <w:rPr>
                <w:rFonts w:ascii="Times New Roman" w:hAnsi="Times New Roman"/>
                <w:sz w:val="21"/>
                <w:szCs w:val="21"/>
                <w:u w:val="single"/>
              </w:rPr>
              <w:t>______________________</w:t>
            </w:r>
            <w:r w:rsidRPr="00DD7228">
              <w:rPr>
                <w:rFonts w:ascii="Times New Roman" w:hAnsi="Times New Roman"/>
                <w:sz w:val="21"/>
                <w:szCs w:val="21"/>
              </w:rPr>
              <w:t>/</w:t>
            </w:r>
            <w:r w:rsidRPr="00DD7228">
              <w:rPr>
                <w:rFonts w:ascii="Times New Roman" w:hAnsi="Times New Roman"/>
                <w:sz w:val="21"/>
                <w:szCs w:val="21"/>
                <w:u w:val="single"/>
              </w:rPr>
              <w:t>_______________</w:t>
            </w:r>
            <w:r w:rsidRPr="00DD7228">
              <w:rPr>
                <w:rFonts w:ascii="Times New Roman" w:hAnsi="Times New Roman"/>
                <w:sz w:val="21"/>
                <w:szCs w:val="21"/>
              </w:rPr>
              <w:t>/</w:t>
            </w:r>
          </w:p>
          <w:p w14:paraId="3B896964" w14:textId="77777777" w:rsidR="00B92A63" w:rsidRPr="00DD7228" w:rsidRDefault="00B92A63" w:rsidP="00DE51C3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DD7228">
              <w:rPr>
                <w:rFonts w:ascii="Times New Roman" w:hAnsi="Times New Roman"/>
                <w:sz w:val="21"/>
                <w:szCs w:val="21"/>
              </w:rPr>
              <w:t>М.п</w:t>
            </w:r>
            <w:proofErr w:type="spellEnd"/>
            <w:r w:rsidRPr="00DD7228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5163" w:type="dxa"/>
            <w:shd w:val="clear" w:color="auto" w:fill="auto"/>
          </w:tcPr>
          <w:p w14:paraId="219D0848" w14:textId="77777777" w:rsidR="00B92A63" w:rsidRPr="00DD7228" w:rsidRDefault="00B92A63" w:rsidP="00DE51C3">
            <w:pP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20537BAA" w14:textId="77777777" w:rsidR="00B92A63" w:rsidRPr="00DD7228" w:rsidRDefault="00B92A63" w:rsidP="00DE51C3">
            <w:pP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3DBBE381" w14:textId="77777777" w:rsidR="00B92A63" w:rsidRPr="00DD7228" w:rsidRDefault="00B92A63" w:rsidP="00DE51C3">
            <w:pP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6C138EEC" w14:textId="77777777" w:rsidR="00B92A63" w:rsidRPr="00DD7228" w:rsidRDefault="00B92A63" w:rsidP="00DE51C3">
            <w:pP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455EE361" w14:textId="77777777" w:rsidR="00B92A63" w:rsidRPr="00DD7228" w:rsidRDefault="00B92A63" w:rsidP="00DE51C3">
            <w:pP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6445CC97" w14:textId="77777777" w:rsidR="00B92A63" w:rsidRPr="00DD7228" w:rsidRDefault="00B92A63" w:rsidP="00DE51C3">
            <w:pP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64C69A37" w14:textId="77777777" w:rsidR="00B92A63" w:rsidRPr="00DD7228" w:rsidRDefault="00B92A63" w:rsidP="00DE51C3">
            <w:pP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32171642" w14:textId="77777777" w:rsidR="00B92A63" w:rsidRPr="00DD7228" w:rsidRDefault="00B92A63" w:rsidP="00DE51C3">
            <w:pP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3ABDB97E" w14:textId="77777777" w:rsidR="00B92A63" w:rsidRPr="00DD7228" w:rsidRDefault="00B92A63" w:rsidP="00DE51C3">
            <w:pP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1B81F69C" w14:textId="77777777" w:rsidR="00B92A63" w:rsidRPr="00DD7228" w:rsidRDefault="00B92A63" w:rsidP="00DE51C3">
            <w:pP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63DE7E5C" w14:textId="77777777" w:rsidR="00B92A63" w:rsidRPr="00DD7228" w:rsidRDefault="00B92A63" w:rsidP="00DE51C3">
            <w:pP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69A27865" w14:textId="77777777" w:rsidR="00B92A63" w:rsidRPr="00DD7228" w:rsidRDefault="00B92A63" w:rsidP="00DE51C3">
            <w:pP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18F1A6E4" w14:textId="77777777" w:rsidR="00B92A63" w:rsidRPr="00DD7228" w:rsidRDefault="00B92A63" w:rsidP="00DE51C3">
            <w:pP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099C3766" w14:textId="77777777" w:rsidR="00B92A63" w:rsidRPr="00DD7228" w:rsidRDefault="00B92A63" w:rsidP="00DE51C3">
            <w:pP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4905EADE" w14:textId="77777777" w:rsidR="00B92A63" w:rsidRPr="00DD7228" w:rsidRDefault="00B92A63" w:rsidP="00DE51C3">
            <w:pP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031023F0" w14:textId="77777777" w:rsidR="00B92A63" w:rsidRPr="00DD7228" w:rsidRDefault="00B92A63" w:rsidP="00DE51C3">
            <w:pP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1D3F6723" w14:textId="77777777" w:rsidR="00B92A63" w:rsidRPr="00DD7228" w:rsidRDefault="00B92A63" w:rsidP="00DE51C3">
            <w:pP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24645EFE" w14:textId="77777777" w:rsidR="00B92A63" w:rsidRPr="00DD7228" w:rsidRDefault="00B92A63" w:rsidP="00DE51C3">
            <w:pP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1EC88A79" w14:textId="77777777" w:rsidR="00B92A63" w:rsidRPr="00DD7228" w:rsidRDefault="00B92A63" w:rsidP="00B92A63">
            <w:pPr>
              <w:rPr>
                <w:rFonts w:ascii="Times New Roman" w:hAnsi="Times New Roman"/>
                <w:sz w:val="21"/>
                <w:szCs w:val="21"/>
              </w:rPr>
            </w:pPr>
            <w:r w:rsidRPr="00DD7228">
              <w:rPr>
                <w:rFonts w:ascii="Times New Roman" w:hAnsi="Times New Roman"/>
                <w:sz w:val="21"/>
                <w:szCs w:val="21"/>
                <w:u w:val="single"/>
              </w:rPr>
              <w:t>______________________</w:t>
            </w:r>
            <w:r w:rsidRPr="00DD7228">
              <w:rPr>
                <w:rFonts w:ascii="Times New Roman" w:hAnsi="Times New Roman"/>
                <w:sz w:val="21"/>
                <w:szCs w:val="21"/>
              </w:rPr>
              <w:t>/</w:t>
            </w:r>
            <w:r w:rsidRPr="00DD7228">
              <w:rPr>
                <w:rFonts w:ascii="Times New Roman" w:hAnsi="Times New Roman"/>
                <w:sz w:val="21"/>
                <w:szCs w:val="21"/>
                <w:u w:val="single"/>
              </w:rPr>
              <w:t>_______________</w:t>
            </w:r>
            <w:r w:rsidRPr="00DD7228">
              <w:rPr>
                <w:rFonts w:ascii="Times New Roman" w:hAnsi="Times New Roman"/>
                <w:sz w:val="21"/>
                <w:szCs w:val="21"/>
              </w:rPr>
              <w:t>/</w:t>
            </w:r>
          </w:p>
          <w:p w14:paraId="580A4B05" w14:textId="77777777" w:rsidR="00B92A63" w:rsidRPr="00DD7228" w:rsidRDefault="00B92A63" w:rsidP="00DE51C3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D7228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М.п</w:t>
            </w:r>
            <w:proofErr w:type="spellEnd"/>
            <w:r w:rsidRPr="00DD7228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 xml:space="preserve">.  </w:t>
            </w:r>
          </w:p>
        </w:tc>
      </w:tr>
    </w:tbl>
    <w:p w14:paraId="79009E10" w14:textId="77777777" w:rsidR="00351305" w:rsidRPr="00DD7228" w:rsidRDefault="00351305" w:rsidP="00B92A63">
      <w:pPr>
        <w:pStyle w:val="ConsPlusNormal"/>
        <w:jc w:val="center"/>
        <w:rPr>
          <w:rFonts w:ascii="Times New Roman" w:hAnsi="Times New Roman" w:cs="Times New Roman"/>
          <w:spacing w:val="-34"/>
          <w:sz w:val="21"/>
          <w:szCs w:val="21"/>
        </w:rPr>
      </w:pPr>
    </w:p>
    <w:sectPr w:rsidR="00351305" w:rsidRPr="00DD7228" w:rsidSect="004C341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709" w:right="850" w:bottom="851" w:left="1418" w:header="284" w:footer="720" w:gutter="0"/>
      <w:cols w:space="720"/>
      <w:formProt w:val="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421DC" w14:textId="77777777" w:rsidR="00D277CE" w:rsidRDefault="00D277CE">
      <w:r>
        <w:separator/>
      </w:r>
    </w:p>
  </w:endnote>
  <w:endnote w:type="continuationSeparator" w:id="0">
    <w:p w14:paraId="41C5CBC3" w14:textId="77777777" w:rsidR="00D277CE" w:rsidRDefault="00D27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20153" w14:textId="77777777" w:rsidR="00C00E31" w:rsidRDefault="00C00E31" w:rsidP="00C00E31">
    <w:pPr>
      <w:pStyle w:val="af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*, ** - зависит от индивидуальных особенностей</w:t>
    </w:r>
  </w:p>
  <w:p w14:paraId="7AFCD84A" w14:textId="77777777" w:rsidR="004C341B" w:rsidRDefault="004C341B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04BCB" w14:textId="6BD1AFB5" w:rsidR="004C341B" w:rsidRPr="004C341B" w:rsidRDefault="004C341B">
    <w:pPr>
      <w:pStyle w:val="af0"/>
      <w:rPr>
        <w:rFonts w:ascii="Times New Roman" w:hAnsi="Times New Roman"/>
        <w:sz w:val="20"/>
        <w:szCs w:val="20"/>
      </w:rPr>
    </w:pPr>
    <w:r w:rsidRPr="004C341B">
      <w:rPr>
        <w:rFonts w:ascii="Times New Roman" w:hAnsi="Times New Roman"/>
        <w:sz w:val="20"/>
        <w:szCs w:val="20"/>
      </w:rPr>
      <w:t>*, ** - зависит от индивидуальных особенностей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A1573" w14:textId="77777777" w:rsidR="00D277CE" w:rsidRDefault="00D277CE">
      <w:r>
        <w:separator/>
      </w:r>
    </w:p>
  </w:footnote>
  <w:footnote w:type="continuationSeparator" w:id="0">
    <w:p w14:paraId="392F4E84" w14:textId="77777777" w:rsidR="00D277CE" w:rsidRDefault="00D27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63A4E" w14:textId="77777777" w:rsidR="00A479D3" w:rsidRPr="0023762A" w:rsidRDefault="00802E80">
    <w:pPr>
      <w:pStyle w:val="af"/>
      <w:jc w:val="center"/>
      <w:rPr>
        <w:rFonts w:ascii="Times New Roman" w:hAnsi="Times New Roman"/>
      </w:rPr>
    </w:pPr>
    <w:r w:rsidRPr="0023762A">
      <w:rPr>
        <w:rFonts w:ascii="Times New Roman" w:hAnsi="Times New Roman"/>
      </w:rPr>
      <w:fldChar w:fldCharType="begin"/>
    </w:r>
    <w:r w:rsidR="00DE14A7" w:rsidRPr="0023762A">
      <w:rPr>
        <w:rFonts w:ascii="Times New Roman" w:hAnsi="Times New Roman"/>
      </w:rPr>
      <w:instrText>PAGE</w:instrText>
    </w:r>
    <w:r w:rsidRPr="0023762A">
      <w:rPr>
        <w:rFonts w:ascii="Times New Roman" w:hAnsi="Times New Roman"/>
      </w:rPr>
      <w:fldChar w:fldCharType="separate"/>
    </w:r>
    <w:r w:rsidR="003D5B3A" w:rsidRPr="0023762A">
      <w:rPr>
        <w:rFonts w:ascii="Times New Roman" w:hAnsi="Times New Roman"/>
        <w:noProof/>
      </w:rPr>
      <w:t>8</w:t>
    </w:r>
    <w:r w:rsidRPr="0023762A"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672CD" w14:textId="3BB59CDB" w:rsidR="00A479D3" w:rsidRDefault="00A479D3">
    <w:pPr>
      <w:pStyle w:val="af"/>
      <w:jc w:val="right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53CD"/>
    <w:multiLevelType w:val="multilevel"/>
    <w:tmpl w:val="7302762A"/>
    <w:lvl w:ilvl="0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</w:rPr>
    </w:lvl>
  </w:abstractNum>
  <w:abstractNum w:abstractNumId="1" w15:restartNumberingAfterBreak="0">
    <w:nsid w:val="04EB5E02"/>
    <w:multiLevelType w:val="multilevel"/>
    <w:tmpl w:val="1C681B0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483854"/>
    <w:multiLevelType w:val="multilevel"/>
    <w:tmpl w:val="6298D5C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20AC13A8"/>
    <w:multiLevelType w:val="multilevel"/>
    <w:tmpl w:val="9D4E4D4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21F01D9C"/>
    <w:multiLevelType w:val="hybridMultilevel"/>
    <w:tmpl w:val="5ECC31CC"/>
    <w:lvl w:ilvl="0" w:tplc="57E44A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E5F6B"/>
    <w:multiLevelType w:val="multilevel"/>
    <w:tmpl w:val="6298D5C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489C3FF6"/>
    <w:multiLevelType w:val="multilevel"/>
    <w:tmpl w:val="1D34DD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C1DEC"/>
    <w:multiLevelType w:val="multilevel"/>
    <w:tmpl w:val="2298650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5FDF35EF"/>
    <w:multiLevelType w:val="hybridMultilevel"/>
    <w:tmpl w:val="31A8665E"/>
    <w:lvl w:ilvl="0" w:tplc="57E44A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151A33"/>
    <w:multiLevelType w:val="multilevel"/>
    <w:tmpl w:val="A05452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B5"/>
    <w:rsid w:val="00001FBE"/>
    <w:rsid w:val="0000425E"/>
    <w:rsid w:val="00006F89"/>
    <w:rsid w:val="00007549"/>
    <w:rsid w:val="00024BEF"/>
    <w:rsid w:val="00026386"/>
    <w:rsid w:val="00031347"/>
    <w:rsid w:val="000334A8"/>
    <w:rsid w:val="00034481"/>
    <w:rsid w:val="000357BB"/>
    <w:rsid w:val="00036671"/>
    <w:rsid w:val="00037209"/>
    <w:rsid w:val="00041094"/>
    <w:rsid w:val="0004192E"/>
    <w:rsid w:val="0004502C"/>
    <w:rsid w:val="00045E21"/>
    <w:rsid w:val="00053121"/>
    <w:rsid w:val="0005480F"/>
    <w:rsid w:val="0005673B"/>
    <w:rsid w:val="00056766"/>
    <w:rsid w:val="00057B58"/>
    <w:rsid w:val="0006773A"/>
    <w:rsid w:val="00070B57"/>
    <w:rsid w:val="00074AE4"/>
    <w:rsid w:val="000833F6"/>
    <w:rsid w:val="00083DC2"/>
    <w:rsid w:val="00084A3D"/>
    <w:rsid w:val="00086D8C"/>
    <w:rsid w:val="00092136"/>
    <w:rsid w:val="00094FDD"/>
    <w:rsid w:val="00095C33"/>
    <w:rsid w:val="000960FF"/>
    <w:rsid w:val="000A29B5"/>
    <w:rsid w:val="000B31E3"/>
    <w:rsid w:val="000C1FE0"/>
    <w:rsid w:val="000C2BBD"/>
    <w:rsid w:val="000C752E"/>
    <w:rsid w:val="000D6610"/>
    <w:rsid w:val="000E40AC"/>
    <w:rsid w:val="000E58D3"/>
    <w:rsid w:val="000F013D"/>
    <w:rsid w:val="000F7591"/>
    <w:rsid w:val="000F765D"/>
    <w:rsid w:val="0010443E"/>
    <w:rsid w:val="00104BFB"/>
    <w:rsid w:val="00107C27"/>
    <w:rsid w:val="00107F77"/>
    <w:rsid w:val="0012220C"/>
    <w:rsid w:val="00130813"/>
    <w:rsid w:val="0013542D"/>
    <w:rsid w:val="00136C86"/>
    <w:rsid w:val="001466FE"/>
    <w:rsid w:val="00147C21"/>
    <w:rsid w:val="001500D6"/>
    <w:rsid w:val="001510E8"/>
    <w:rsid w:val="001534E9"/>
    <w:rsid w:val="00153DAD"/>
    <w:rsid w:val="001609B2"/>
    <w:rsid w:val="00173598"/>
    <w:rsid w:val="0018138D"/>
    <w:rsid w:val="00181979"/>
    <w:rsid w:val="0018275C"/>
    <w:rsid w:val="00186430"/>
    <w:rsid w:val="00192E96"/>
    <w:rsid w:val="001A0AF3"/>
    <w:rsid w:val="001A4F1A"/>
    <w:rsid w:val="001A5333"/>
    <w:rsid w:val="001C3D06"/>
    <w:rsid w:val="001C6411"/>
    <w:rsid w:val="001C6CA3"/>
    <w:rsid w:val="001D627B"/>
    <w:rsid w:val="001D7200"/>
    <w:rsid w:val="001E3490"/>
    <w:rsid w:val="001E4E6D"/>
    <w:rsid w:val="001E70BE"/>
    <w:rsid w:val="001E7D36"/>
    <w:rsid w:val="001F5CEA"/>
    <w:rsid w:val="001F625F"/>
    <w:rsid w:val="00200DDF"/>
    <w:rsid w:val="002013BB"/>
    <w:rsid w:val="002015BC"/>
    <w:rsid w:val="00201E4F"/>
    <w:rsid w:val="00202288"/>
    <w:rsid w:val="0020525B"/>
    <w:rsid w:val="00206BEF"/>
    <w:rsid w:val="002078EE"/>
    <w:rsid w:val="00207C05"/>
    <w:rsid w:val="002105F4"/>
    <w:rsid w:val="00214153"/>
    <w:rsid w:val="002234CA"/>
    <w:rsid w:val="0023067A"/>
    <w:rsid w:val="00232B99"/>
    <w:rsid w:val="00233839"/>
    <w:rsid w:val="0023762A"/>
    <w:rsid w:val="00250485"/>
    <w:rsid w:val="002531C4"/>
    <w:rsid w:val="0026344F"/>
    <w:rsid w:val="002650CB"/>
    <w:rsid w:val="00265633"/>
    <w:rsid w:val="00274DF1"/>
    <w:rsid w:val="0027503F"/>
    <w:rsid w:val="00277D00"/>
    <w:rsid w:val="002830F8"/>
    <w:rsid w:val="00287122"/>
    <w:rsid w:val="00290D6D"/>
    <w:rsid w:val="002949C6"/>
    <w:rsid w:val="0029740D"/>
    <w:rsid w:val="002A00EE"/>
    <w:rsid w:val="002A15FD"/>
    <w:rsid w:val="002A23A8"/>
    <w:rsid w:val="002B0A76"/>
    <w:rsid w:val="002C283F"/>
    <w:rsid w:val="002C2B02"/>
    <w:rsid w:val="002C456B"/>
    <w:rsid w:val="002C59DF"/>
    <w:rsid w:val="002C6EA3"/>
    <w:rsid w:val="002D0D68"/>
    <w:rsid w:val="002D10D7"/>
    <w:rsid w:val="002D345D"/>
    <w:rsid w:val="002D3D9B"/>
    <w:rsid w:val="002E1F76"/>
    <w:rsid w:val="002E30FC"/>
    <w:rsid w:val="002F459A"/>
    <w:rsid w:val="00302AB5"/>
    <w:rsid w:val="0030754D"/>
    <w:rsid w:val="00314386"/>
    <w:rsid w:val="00314A7C"/>
    <w:rsid w:val="00314DAE"/>
    <w:rsid w:val="00317681"/>
    <w:rsid w:val="00322E0C"/>
    <w:rsid w:val="003238F7"/>
    <w:rsid w:val="0032682A"/>
    <w:rsid w:val="00327DD8"/>
    <w:rsid w:val="00331804"/>
    <w:rsid w:val="00331875"/>
    <w:rsid w:val="00331A1C"/>
    <w:rsid w:val="00334A4A"/>
    <w:rsid w:val="0033637E"/>
    <w:rsid w:val="003430FE"/>
    <w:rsid w:val="00343A0E"/>
    <w:rsid w:val="00345A39"/>
    <w:rsid w:val="00346A65"/>
    <w:rsid w:val="00347D23"/>
    <w:rsid w:val="00350EAD"/>
    <w:rsid w:val="00351305"/>
    <w:rsid w:val="003536B1"/>
    <w:rsid w:val="00357A6C"/>
    <w:rsid w:val="003656A8"/>
    <w:rsid w:val="00367C05"/>
    <w:rsid w:val="00373DA4"/>
    <w:rsid w:val="00374524"/>
    <w:rsid w:val="00380801"/>
    <w:rsid w:val="0038303B"/>
    <w:rsid w:val="00383D1F"/>
    <w:rsid w:val="00392EAC"/>
    <w:rsid w:val="00397F65"/>
    <w:rsid w:val="003A131B"/>
    <w:rsid w:val="003A27F4"/>
    <w:rsid w:val="003A63A5"/>
    <w:rsid w:val="003B45A9"/>
    <w:rsid w:val="003B75DE"/>
    <w:rsid w:val="003C13DF"/>
    <w:rsid w:val="003C1EE8"/>
    <w:rsid w:val="003C3D17"/>
    <w:rsid w:val="003D08C2"/>
    <w:rsid w:val="003D3699"/>
    <w:rsid w:val="003D4585"/>
    <w:rsid w:val="003D5B3A"/>
    <w:rsid w:val="003D7FA5"/>
    <w:rsid w:val="003E1B97"/>
    <w:rsid w:val="003E7592"/>
    <w:rsid w:val="003F709D"/>
    <w:rsid w:val="004025B7"/>
    <w:rsid w:val="0040339A"/>
    <w:rsid w:val="004054AD"/>
    <w:rsid w:val="00407B7E"/>
    <w:rsid w:val="00423C63"/>
    <w:rsid w:val="0044312D"/>
    <w:rsid w:val="00444F50"/>
    <w:rsid w:val="00445054"/>
    <w:rsid w:val="00445477"/>
    <w:rsid w:val="00447CB9"/>
    <w:rsid w:val="00451077"/>
    <w:rsid w:val="004517C9"/>
    <w:rsid w:val="004558D0"/>
    <w:rsid w:val="00460C64"/>
    <w:rsid w:val="00470802"/>
    <w:rsid w:val="0047121E"/>
    <w:rsid w:val="004741A9"/>
    <w:rsid w:val="004742A9"/>
    <w:rsid w:val="00474D96"/>
    <w:rsid w:val="00485BE1"/>
    <w:rsid w:val="00487B40"/>
    <w:rsid w:val="00487C57"/>
    <w:rsid w:val="00490865"/>
    <w:rsid w:val="004A02D1"/>
    <w:rsid w:val="004A1090"/>
    <w:rsid w:val="004A48EC"/>
    <w:rsid w:val="004A5AFA"/>
    <w:rsid w:val="004B014B"/>
    <w:rsid w:val="004B0217"/>
    <w:rsid w:val="004B3520"/>
    <w:rsid w:val="004B7F34"/>
    <w:rsid w:val="004C1D4D"/>
    <w:rsid w:val="004C236B"/>
    <w:rsid w:val="004C341B"/>
    <w:rsid w:val="004C5FB1"/>
    <w:rsid w:val="004D116B"/>
    <w:rsid w:val="004D528D"/>
    <w:rsid w:val="004D5B14"/>
    <w:rsid w:val="004D608F"/>
    <w:rsid w:val="004D6725"/>
    <w:rsid w:val="004D7DD7"/>
    <w:rsid w:val="004E142F"/>
    <w:rsid w:val="004E16D3"/>
    <w:rsid w:val="004E5BEA"/>
    <w:rsid w:val="004E7007"/>
    <w:rsid w:val="004F066E"/>
    <w:rsid w:val="004F1ECC"/>
    <w:rsid w:val="004F7377"/>
    <w:rsid w:val="0050032E"/>
    <w:rsid w:val="00511883"/>
    <w:rsid w:val="00512FB1"/>
    <w:rsid w:val="00514622"/>
    <w:rsid w:val="00514740"/>
    <w:rsid w:val="00516EA0"/>
    <w:rsid w:val="005238BA"/>
    <w:rsid w:val="00524C3C"/>
    <w:rsid w:val="0052688B"/>
    <w:rsid w:val="005334A0"/>
    <w:rsid w:val="00535E49"/>
    <w:rsid w:val="005401F2"/>
    <w:rsid w:val="00541E7C"/>
    <w:rsid w:val="00542E9B"/>
    <w:rsid w:val="00546B8F"/>
    <w:rsid w:val="00557257"/>
    <w:rsid w:val="00557F0C"/>
    <w:rsid w:val="00560CCA"/>
    <w:rsid w:val="005616FE"/>
    <w:rsid w:val="005628DF"/>
    <w:rsid w:val="00562B4C"/>
    <w:rsid w:val="0056387E"/>
    <w:rsid w:val="00565C32"/>
    <w:rsid w:val="005665F9"/>
    <w:rsid w:val="00566D24"/>
    <w:rsid w:val="00566D54"/>
    <w:rsid w:val="005924E3"/>
    <w:rsid w:val="00594AA4"/>
    <w:rsid w:val="005A506F"/>
    <w:rsid w:val="005A57B7"/>
    <w:rsid w:val="005A7093"/>
    <w:rsid w:val="005A799D"/>
    <w:rsid w:val="005B23F2"/>
    <w:rsid w:val="005B64CA"/>
    <w:rsid w:val="005C0BF3"/>
    <w:rsid w:val="005C1A3E"/>
    <w:rsid w:val="005C241F"/>
    <w:rsid w:val="005C311A"/>
    <w:rsid w:val="005C7538"/>
    <w:rsid w:val="005D06E7"/>
    <w:rsid w:val="005D5B1F"/>
    <w:rsid w:val="005D6726"/>
    <w:rsid w:val="005E08DB"/>
    <w:rsid w:val="005E0E82"/>
    <w:rsid w:val="005E43E1"/>
    <w:rsid w:val="005E633C"/>
    <w:rsid w:val="005F081D"/>
    <w:rsid w:val="005F0A9F"/>
    <w:rsid w:val="005F1DDB"/>
    <w:rsid w:val="005F2036"/>
    <w:rsid w:val="005F3317"/>
    <w:rsid w:val="005F6EE3"/>
    <w:rsid w:val="005F7EDC"/>
    <w:rsid w:val="00607878"/>
    <w:rsid w:val="0061019D"/>
    <w:rsid w:val="00614970"/>
    <w:rsid w:val="00621472"/>
    <w:rsid w:val="00623656"/>
    <w:rsid w:val="00624669"/>
    <w:rsid w:val="00632484"/>
    <w:rsid w:val="00633E54"/>
    <w:rsid w:val="00635C76"/>
    <w:rsid w:val="00637FB1"/>
    <w:rsid w:val="006410D3"/>
    <w:rsid w:val="00646291"/>
    <w:rsid w:val="00647292"/>
    <w:rsid w:val="00650034"/>
    <w:rsid w:val="006576EE"/>
    <w:rsid w:val="006612C7"/>
    <w:rsid w:val="0066173A"/>
    <w:rsid w:val="006661A6"/>
    <w:rsid w:val="0067599E"/>
    <w:rsid w:val="00684F50"/>
    <w:rsid w:val="00691698"/>
    <w:rsid w:val="006A44D1"/>
    <w:rsid w:val="006A5BB2"/>
    <w:rsid w:val="006A5DEB"/>
    <w:rsid w:val="006A70F4"/>
    <w:rsid w:val="006A7619"/>
    <w:rsid w:val="006B0157"/>
    <w:rsid w:val="006B5CDC"/>
    <w:rsid w:val="006C2ABA"/>
    <w:rsid w:val="006C6C13"/>
    <w:rsid w:val="006D5F62"/>
    <w:rsid w:val="006D6B73"/>
    <w:rsid w:val="006F793A"/>
    <w:rsid w:val="00707202"/>
    <w:rsid w:val="00715D7D"/>
    <w:rsid w:val="00716683"/>
    <w:rsid w:val="00720D0A"/>
    <w:rsid w:val="007210BD"/>
    <w:rsid w:val="00730104"/>
    <w:rsid w:val="00732459"/>
    <w:rsid w:val="00734938"/>
    <w:rsid w:val="007350BE"/>
    <w:rsid w:val="00735A5B"/>
    <w:rsid w:val="007366E2"/>
    <w:rsid w:val="007422C2"/>
    <w:rsid w:val="00747AD0"/>
    <w:rsid w:val="00750A2D"/>
    <w:rsid w:val="00761794"/>
    <w:rsid w:val="00763C4E"/>
    <w:rsid w:val="00766472"/>
    <w:rsid w:val="00767527"/>
    <w:rsid w:val="007711E9"/>
    <w:rsid w:val="00772D29"/>
    <w:rsid w:val="00773EDE"/>
    <w:rsid w:val="00774B17"/>
    <w:rsid w:val="007761A1"/>
    <w:rsid w:val="007766AE"/>
    <w:rsid w:val="00777D3F"/>
    <w:rsid w:val="00780745"/>
    <w:rsid w:val="00780C25"/>
    <w:rsid w:val="0078110F"/>
    <w:rsid w:val="007816A6"/>
    <w:rsid w:val="00781D62"/>
    <w:rsid w:val="007840A4"/>
    <w:rsid w:val="0078521F"/>
    <w:rsid w:val="007853ED"/>
    <w:rsid w:val="00793763"/>
    <w:rsid w:val="0079471F"/>
    <w:rsid w:val="00795BCC"/>
    <w:rsid w:val="007968FA"/>
    <w:rsid w:val="007A0BDA"/>
    <w:rsid w:val="007A24DB"/>
    <w:rsid w:val="007C0E9B"/>
    <w:rsid w:val="007C1110"/>
    <w:rsid w:val="007D293B"/>
    <w:rsid w:val="007D3436"/>
    <w:rsid w:val="007D3793"/>
    <w:rsid w:val="007D4B4E"/>
    <w:rsid w:val="007D66B9"/>
    <w:rsid w:val="007D76EF"/>
    <w:rsid w:val="007E1768"/>
    <w:rsid w:val="007E403A"/>
    <w:rsid w:val="007E47E4"/>
    <w:rsid w:val="007E78F7"/>
    <w:rsid w:val="007F190F"/>
    <w:rsid w:val="007F53B4"/>
    <w:rsid w:val="008008F5"/>
    <w:rsid w:val="00802E80"/>
    <w:rsid w:val="00803BB6"/>
    <w:rsid w:val="008051E9"/>
    <w:rsid w:val="008138EB"/>
    <w:rsid w:val="00814536"/>
    <w:rsid w:val="00815C2A"/>
    <w:rsid w:val="008177AD"/>
    <w:rsid w:val="00821848"/>
    <w:rsid w:val="008225EC"/>
    <w:rsid w:val="00834974"/>
    <w:rsid w:val="008371A5"/>
    <w:rsid w:val="00837645"/>
    <w:rsid w:val="00842E71"/>
    <w:rsid w:val="00861439"/>
    <w:rsid w:val="00861E33"/>
    <w:rsid w:val="00882053"/>
    <w:rsid w:val="008849E7"/>
    <w:rsid w:val="0088668A"/>
    <w:rsid w:val="00887951"/>
    <w:rsid w:val="00890E0D"/>
    <w:rsid w:val="008927CF"/>
    <w:rsid w:val="0089747D"/>
    <w:rsid w:val="008A2CBD"/>
    <w:rsid w:val="008A4C44"/>
    <w:rsid w:val="008B0BBD"/>
    <w:rsid w:val="008C23D6"/>
    <w:rsid w:val="008D0DB7"/>
    <w:rsid w:val="008D23E1"/>
    <w:rsid w:val="008D430A"/>
    <w:rsid w:val="008D5F9C"/>
    <w:rsid w:val="008D6032"/>
    <w:rsid w:val="008E055C"/>
    <w:rsid w:val="008E08C0"/>
    <w:rsid w:val="008E2059"/>
    <w:rsid w:val="008E3A55"/>
    <w:rsid w:val="008E3FF1"/>
    <w:rsid w:val="008F1001"/>
    <w:rsid w:val="008F404B"/>
    <w:rsid w:val="008F4140"/>
    <w:rsid w:val="009051D7"/>
    <w:rsid w:val="00930FD8"/>
    <w:rsid w:val="009335E2"/>
    <w:rsid w:val="00940EEF"/>
    <w:rsid w:val="00942E17"/>
    <w:rsid w:val="009459FB"/>
    <w:rsid w:val="00945AD4"/>
    <w:rsid w:val="00947AF0"/>
    <w:rsid w:val="00951753"/>
    <w:rsid w:val="009537AA"/>
    <w:rsid w:val="0095433B"/>
    <w:rsid w:val="009549A4"/>
    <w:rsid w:val="00954DDF"/>
    <w:rsid w:val="00960951"/>
    <w:rsid w:val="00961D78"/>
    <w:rsid w:val="00963CDA"/>
    <w:rsid w:val="00965815"/>
    <w:rsid w:val="00975D3C"/>
    <w:rsid w:val="00976490"/>
    <w:rsid w:val="00982522"/>
    <w:rsid w:val="00987385"/>
    <w:rsid w:val="00990151"/>
    <w:rsid w:val="009A05FD"/>
    <w:rsid w:val="009A5E24"/>
    <w:rsid w:val="009A67C4"/>
    <w:rsid w:val="009A70FF"/>
    <w:rsid w:val="009B1473"/>
    <w:rsid w:val="009B3946"/>
    <w:rsid w:val="009C2B50"/>
    <w:rsid w:val="009D6063"/>
    <w:rsid w:val="009E6DA0"/>
    <w:rsid w:val="009F0C11"/>
    <w:rsid w:val="009F136F"/>
    <w:rsid w:val="009F4BF6"/>
    <w:rsid w:val="00A0047F"/>
    <w:rsid w:val="00A02F52"/>
    <w:rsid w:val="00A11012"/>
    <w:rsid w:val="00A123CE"/>
    <w:rsid w:val="00A222DA"/>
    <w:rsid w:val="00A23AB8"/>
    <w:rsid w:val="00A275AC"/>
    <w:rsid w:val="00A27D20"/>
    <w:rsid w:val="00A31FF3"/>
    <w:rsid w:val="00A33F09"/>
    <w:rsid w:val="00A37E02"/>
    <w:rsid w:val="00A407CC"/>
    <w:rsid w:val="00A43B20"/>
    <w:rsid w:val="00A479D3"/>
    <w:rsid w:val="00A5415D"/>
    <w:rsid w:val="00A5432C"/>
    <w:rsid w:val="00A543ED"/>
    <w:rsid w:val="00A56FF7"/>
    <w:rsid w:val="00A574DC"/>
    <w:rsid w:val="00A60732"/>
    <w:rsid w:val="00A61B93"/>
    <w:rsid w:val="00A642D2"/>
    <w:rsid w:val="00A718D0"/>
    <w:rsid w:val="00A71E16"/>
    <w:rsid w:val="00A72EB8"/>
    <w:rsid w:val="00A73FF6"/>
    <w:rsid w:val="00A74E87"/>
    <w:rsid w:val="00A76901"/>
    <w:rsid w:val="00A81E01"/>
    <w:rsid w:val="00A82F54"/>
    <w:rsid w:val="00A83E54"/>
    <w:rsid w:val="00A876DC"/>
    <w:rsid w:val="00A90CA0"/>
    <w:rsid w:val="00A957B1"/>
    <w:rsid w:val="00A95E12"/>
    <w:rsid w:val="00A96CEE"/>
    <w:rsid w:val="00AA02C4"/>
    <w:rsid w:val="00AA0895"/>
    <w:rsid w:val="00AA17A3"/>
    <w:rsid w:val="00AA336E"/>
    <w:rsid w:val="00AB261C"/>
    <w:rsid w:val="00AB5CB9"/>
    <w:rsid w:val="00AC432E"/>
    <w:rsid w:val="00AD2557"/>
    <w:rsid w:val="00AD3B28"/>
    <w:rsid w:val="00AD7588"/>
    <w:rsid w:val="00AE0172"/>
    <w:rsid w:val="00AE153C"/>
    <w:rsid w:val="00AE507B"/>
    <w:rsid w:val="00AF10F5"/>
    <w:rsid w:val="00AF12BA"/>
    <w:rsid w:val="00AF43A4"/>
    <w:rsid w:val="00AF56A5"/>
    <w:rsid w:val="00AF7616"/>
    <w:rsid w:val="00B03487"/>
    <w:rsid w:val="00B04A64"/>
    <w:rsid w:val="00B07C2E"/>
    <w:rsid w:val="00B16FE4"/>
    <w:rsid w:val="00B25842"/>
    <w:rsid w:val="00B25F78"/>
    <w:rsid w:val="00B326A5"/>
    <w:rsid w:val="00B3783E"/>
    <w:rsid w:val="00B46FE2"/>
    <w:rsid w:val="00B65E57"/>
    <w:rsid w:val="00B714DE"/>
    <w:rsid w:val="00B736A4"/>
    <w:rsid w:val="00B769B6"/>
    <w:rsid w:val="00B8720C"/>
    <w:rsid w:val="00B92A63"/>
    <w:rsid w:val="00B92A8C"/>
    <w:rsid w:val="00B94C43"/>
    <w:rsid w:val="00B969D8"/>
    <w:rsid w:val="00B969F4"/>
    <w:rsid w:val="00B96A60"/>
    <w:rsid w:val="00B978C5"/>
    <w:rsid w:val="00BA0C88"/>
    <w:rsid w:val="00BB56A7"/>
    <w:rsid w:val="00BB5F7F"/>
    <w:rsid w:val="00BC4148"/>
    <w:rsid w:val="00BC7D02"/>
    <w:rsid w:val="00BD1F21"/>
    <w:rsid w:val="00BD54B6"/>
    <w:rsid w:val="00BD6603"/>
    <w:rsid w:val="00BE2C63"/>
    <w:rsid w:val="00BF1B01"/>
    <w:rsid w:val="00BF4CAC"/>
    <w:rsid w:val="00C00E31"/>
    <w:rsid w:val="00C02E4D"/>
    <w:rsid w:val="00C0320D"/>
    <w:rsid w:val="00C03FCF"/>
    <w:rsid w:val="00C046F4"/>
    <w:rsid w:val="00C060E8"/>
    <w:rsid w:val="00C06738"/>
    <w:rsid w:val="00C14B3C"/>
    <w:rsid w:val="00C1757B"/>
    <w:rsid w:val="00C20319"/>
    <w:rsid w:val="00C21843"/>
    <w:rsid w:val="00C24483"/>
    <w:rsid w:val="00C459B7"/>
    <w:rsid w:val="00C46EEF"/>
    <w:rsid w:val="00C5223E"/>
    <w:rsid w:val="00C607A6"/>
    <w:rsid w:val="00C65E0C"/>
    <w:rsid w:val="00C771CD"/>
    <w:rsid w:val="00C8100B"/>
    <w:rsid w:val="00C91CBF"/>
    <w:rsid w:val="00C93E03"/>
    <w:rsid w:val="00C97723"/>
    <w:rsid w:val="00CA1EBE"/>
    <w:rsid w:val="00CA34BD"/>
    <w:rsid w:val="00CA3BC6"/>
    <w:rsid w:val="00CB0322"/>
    <w:rsid w:val="00CB17FD"/>
    <w:rsid w:val="00CC0954"/>
    <w:rsid w:val="00CD0DB0"/>
    <w:rsid w:val="00CE0257"/>
    <w:rsid w:val="00CE5A48"/>
    <w:rsid w:val="00CE63F2"/>
    <w:rsid w:val="00CF5EC7"/>
    <w:rsid w:val="00D066B5"/>
    <w:rsid w:val="00D07A57"/>
    <w:rsid w:val="00D07BC1"/>
    <w:rsid w:val="00D10E24"/>
    <w:rsid w:val="00D11ED0"/>
    <w:rsid w:val="00D14F45"/>
    <w:rsid w:val="00D170FF"/>
    <w:rsid w:val="00D2213D"/>
    <w:rsid w:val="00D25822"/>
    <w:rsid w:val="00D268F8"/>
    <w:rsid w:val="00D277CE"/>
    <w:rsid w:val="00D27C9F"/>
    <w:rsid w:val="00D32A59"/>
    <w:rsid w:val="00D334AD"/>
    <w:rsid w:val="00D33F61"/>
    <w:rsid w:val="00D3548A"/>
    <w:rsid w:val="00D36486"/>
    <w:rsid w:val="00D36F2E"/>
    <w:rsid w:val="00D37C6A"/>
    <w:rsid w:val="00D37D86"/>
    <w:rsid w:val="00D467C9"/>
    <w:rsid w:val="00D54A9A"/>
    <w:rsid w:val="00D568AF"/>
    <w:rsid w:val="00D61634"/>
    <w:rsid w:val="00D6308F"/>
    <w:rsid w:val="00D74FF3"/>
    <w:rsid w:val="00D82F51"/>
    <w:rsid w:val="00D833DC"/>
    <w:rsid w:val="00D8769C"/>
    <w:rsid w:val="00D916BF"/>
    <w:rsid w:val="00DA3D5D"/>
    <w:rsid w:val="00DA7CED"/>
    <w:rsid w:val="00DB26CB"/>
    <w:rsid w:val="00DB590B"/>
    <w:rsid w:val="00DC5272"/>
    <w:rsid w:val="00DD1091"/>
    <w:rsid w:val="00DD3638"/>
    <w:rsid w:val="00DD4DE7"/>
    <w:rsid w:val="00DD7228"/>
    <w:rsid w:val="00DD786F"/>
    <w:rsid w:val="00DE124A"/>
    <w:rsid w:val="00DE14A7"/>
    <w:rsid w:val="00DE1AEE"/>
    <w:rsid w:val="00DE36C2"/>
    <w:rsid w:val="00DF330D"/>
    <w:rsid w:val="00DF5F90"/>
    <w:rsid w:val="00DF6C7C"/>
    <w:rsid w:val="00E05F3C"/>
    <w:rsid w:val="00E126F0"/>
    <w:rsid w:val="00E12BE1"/>
    <w:rsid w:val="00E13315"/>
    <w:rsid w:val="00E175FD"/>
    <w:rsid w:val="00E30D1C"/>
    <w:rsid w:val="00E311C2"/>
    <w:rsid w:val="00E31DFE"/>
    <w:rsid w:val="00E3274C"/>
    <w:rsid w:val="00E35936"/>
    <w:rsid w:val="00E35BC6"/>
    <w:rsid w:val="00E41255"/>
    <w:rsid w:val="00E44EB6"/>
    <w:rsid w:val="00E4775F"/>
    <w:rsid w:val="00E47CB5"/>
    <w:rsid w:val="00E51523"/>
    <w:rsid w:val="00E52CC0"/>
    <w:rsid w:val="00E56485"/>
    <w:rsid w:val="00E738D4"/>
    <w:rsid w:val="00E74CF0"/>
    <w:rsid w:val="00E775D1"/>
    <w:rsid w:val="00E800A4"/>
    <w:rsid w:val="00E854B7"/>
    <w:rsid w:val="00E87320"/>
    <w:rsid w:val="00E92560"/>
    <w:rsid w:val="00E951EE"/>
    <w:rsid w:val="00E958FA"/>
    <w:rsid w:val="00E96FB6"/>
    <w:rsid w:val="00EA20ED"/>
    <w:rsid w:val="00EA6721"/>
    <w:rsid w:val="00EB31C4"/>
    <w:rsid w:val="00EB4099"/>
    <w:rsid w:val="00EB4C8C"/>
    <w:rsid w:val="00EB524F"/>
    <w:rsid w:val="00EB6800"/>
    <w:rsid w:val="00EB75BA"/>
    <w:rsid w:val="00EC4118"/>
    <w:rsid w:val="00EC48A4"/>
    <w:rsid w:val="00EC6CA4"/>
    <w:rsid w:val="00EC73EE"/>
    <w:rsid w:val="00ED4B9D"/>
    <w:rsid w:val="00ED6CB1"/>
    <w:rsid w:val="00ED6CE5"/>
    <w:rsid w:val="00EE0860"/>
    <w:rsid w:val="00EE18FD"/>
    <w:rsid w:val="00EE3EB1"/>
    <w:rsid w:val="00EF0854"/>
    <w:rsid w:val="00EF2002"/>
    <w:rsid w:val="00EF5883"/>
    <w:rsid w:val="00F07E74"/>
    <w:rsid w:val="00F2162F"/>
    <w:rsid w:val="00F25C15"/>
    <w:rsid w:val="00F31A0C"/>
    <w:rsid w:val="00F31DD6"/>
    <w:rsid w:val="00F36030"/>
    <w:rsid w:val="00F42FCC"/>
    <w:rsid w:val="00F513E1"/>
    <w:rsid w:val="00F548B9"/>
    <w:rsid w:val="00F559B6"/>
    <w:rsid w:val="00F55E49"/>
    <w:rsid w:val="00F56CED"/>
    <w:rsid w:val="00F608A3"/>
    <w:rsid w:val="00F6469A"/>
    <w:rsid w:val="00F65D64"/>
    <w:rsid w:val="00F67DFF"/>
    <w:rsid w:val="00F709B3"/>
    <w:rsid w:val="00F73CD6"/>
    <w:rsid w:val="00F7648C"/>
    <w:rsid w:val="00F80011"/>
    <w:rsid w:val="00F80E76"/>
    <w:rsid w:val="00F84890"/>
    <w:rsid w:val="00F855F1"/>
    <w:rsid w:val="00F87588"/>
    <w:rsid w:val="00FA168E"/>
    <w:rsid w:val="00FA269A"/>
    <w:rsid w:val="00FA26A4"/>
    <w:rsid w:val="00FA2D21"/>
    <w:rsid w:val="00FB4E0E"/>
    <w:rsid w:val="00FB58DD"/>
    <w:rsid w:val="00FB7721"/>
    <w:rsid w:val="00FC722E"/>
    <w:rsid w:val="00FC73BB"/>
    <w:rsid w:val="00FD176A"/>
    <w:rsid w:val="00FD1D63"/>
    <w:rsid w:val="00FD1F7A"/>
    <w:rsid w:val="00FE2CBE"/>
    <w:rsid w:val="00FE4BC9"/>
    <w:rsid w:val="00FE515B"/>
    <w:rsid w:val="00FE5642"/>
    <w:rsid w:val="00FF21CF"/>
    <w:rsid w:val="00FF43B4"/>
    <w:rsid w:val="00FF5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953871"/>
  <w15:docId w15:val="{79C518A0-0AF5-414F-B1DA-2999752C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148"/>
    <w:pPr>
      <w:suppressAutoHyphens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BB7148"/>
  </w:style>
  <w:style w:type="character" w:customStyle="1" w:styleId="a3">
    <w:name w:val="Текст выноски Знак"/>
    <w:qFormat/>
    <w:rsid w:val="00BB7148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BB7148"/>
    <w:rPr>
      <w:color w:val="0000FF"/>
      <w:u w:val="single"/>
    </w:rPr>
  </w:style>
  <w:style w:type="character" w:customStyle="1" w:styleId="a4">
    <w:name w:val="Верхний колонтитул Знак"/>
    <w:basedOn w:val="1"/>
    <w:qFormat/>
    <w:rsid w:val="00BB7148"/>
  </w:style>
  <w:style w:type="character" w:customStyle="1" w:styleId="a5">
    <w:name w:val="Нижний колонтитул Знак"/>
    <w:basedOn w:val="1"/>
    <w:qFormat/>
    <w:rsid w:val="00BB7148"/>
  </w:style>
  <w:style w:type="character" w:customStyle="1" w:styleId="phone">
    <w:name w:val="phone"/>
    <w:qFormat/>
    <w:rsid w:val="00BB7148"/>
  </w:style>
  <w:style w:type="character" w:customStyle="1" w:styleId="10">
    <w:name w:val="Знак примечания1"/>
    <w:qFormat/>
    <w:rsid w:val="00BB7148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BB7148"/>
  </w:style>
  <w:style w:type="character" w:customStyle="1" w:styleId="a7">
    <w:name w:val="Тема примечания Знак"/>
    <w:qFormat/>
    <w:rsid w:val="00BB7148"/>
    <w:rPr>
      <w:b/>
      <w:bCs/>
    </w:rPr>
  </w:style>
  <w:style w:type="character" w:customStyle="1" w:styleId="HTML">
    <w:name w:val="Стандартный HTML Знак"/>
    <w:uiPriority w:val="99"/>
    <w:qFormat/>
    <w:rsid w:val="00396B91"/>
    <w:rPr>
      <w:rFonts w:ascii="Courier New" w:eastAsia="Calibri" w:hAnsi="Courier New" w:cs="Courier New"/>
      <w:lang w:eastAsia="zh-CN"/>
    </w:rPr>
  </w:style>
  <w:style w:type="character" w:customStyle="1" w:styleId="11">
    <w:name w:val="Неразрешенное упоминание1"/>
    <w:uiPriority w:val="99"/>
    <w:semiHidden/>
    <w:unhideWhenUsed/>
    <w:qFormat/>
    <w:rsid w:val="008F7D97"/>
    <w:rPr>
      <w:color w:val="605E5C"/>
      <w:shd w:val="clear" w:color="auto" w:fill="E1DFDD"/>
    </w:rPr>
  </w:style>
  <w:style w:type="character" w:customStyle="1" w:styleId="12">
    <w:name w:val="Текст примечания Знак1"/>
    <w:uiPriority w:val="99"/>
    <w:semiHidden/>
    <w:qFormat/>
    <w:rsid w:val="00C43D81"/>
    <w:rPr>
      <w:rFonts w:ascii="Calibri" w:eastAsia="Calibri" w:hAnsi="Calibri"/>
      <w:lang w:eastAsia="zh-CN"/>
    </w:rPr>
  </w:style>
  <w:style w:type="character" w:customStyle="1" w:styleId="2">
    <w:name w:val="Основной текст с отступом 2 Знак"/>
    <w:basedOn w:val="a0"/>
    <w:qFormat/>
    <w:rsid w:val="00C43D81"/>
  </w:style>
  <w:style w:type="character" w:customStyle="1" w:styleId="nw">
    <w:name w:val="nw"/>
    <w:basedOn w:val="a0"/>
    <w:qFormat/>
    <w:rsid w:val="00774A1D"/>
  </w:style>
  <w:style w:type="character" w:styleId="a8">
    <w:name w:val="annotation reference"/>
    <w:uiPriority w:val="99"/>
    <w:semiHidden/>
    <w:unhideWhenUsed/>
    <w:qFormat/>
    <w:rsid w:val="00707B06"/>
    <w:rPr>
      <w:sz w:val="16"/>
      <w:szCs w:val="16"/>
    </w:rPr>
  </w:style>
  <w:style w:type="character" w:customStyle="1" w:styleId="ListLabel1">
    <w:name w:val="ListLabel 1"/>
    <w:qFormat/>
    <w:rsid w:val="00802E80"/>
    <w:rPr>
      <w:rFonts w:ascii="Times New Roman" w:hAnsi="Times New Roman"/>
      <w:color w:val="auto"/>
      <w:sz w:val="20"/>
      <w:lang w:val="en-US"/>
    </w:rPr>
  </w:style>
  <w:style w:type="character" w:customStyle="1" w:styleId="ListLabel2">
    <w:name w:val="ListLabel 2"/>
    <w:qFormat/>
    <w:rsid w:val="00802E80"/>
    <w:rPr>
      <w:rFonts w:ascii="Times New Roman" w:hAnsi="Times New Roman"/>
      <w:color w:val="auto"/>
      <w:sz w:val="20"/>
    </w:rPr>
  </w:style>
  <w:style w:type="character" w:customStyle="1" w:styleId="ListLabel3">
    <w:name w:val="ListLabel 3"/>
    <w:qFormat/>
    <w:rsid w:val="00802E80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ListLabel4">
    <w:name w:val="ListLabel 4"/>
    <w:qFormat/>
    <w:rsid w:val="00802E80"/>
    <w:rPr>
      <w:rFonts w:ascii="Times New Roman" w:hAnsi="Times New Roman" w:cs="Times New Roman"/>
      <w:color w:val="auto"/>
      <w:sz w:val="20"/>
      <w:u w:val="none"/>
    </w:rPr>
  </w:style>
  <w:style w:type="character" w:customStyle="1" w:styleId="ListLabel5">
    <w:name w:val="ListLabel 5"/>
    <w:qFormat/>
    <w:rsid w:val="00802E80"/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3">
    <w:name w:val="Заголовок1"/>
    <w:basedOn w:val="a"/>
    <w:next w:val="a9"/>
    <w:qFormat/>
    <w:rsid w:val="00802E80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9">
    <w:name w:val="Body Text"/>
    <w:basedOn w:val="a"/>
    <w:rsid w:val="00BB7148"/>
    <w:pPr>
      <w:spacing w:after="140" w:line="288" w:lineRule="auto"/>
    </w:pPr>
  </w:style>
  <w:style w:type="paragraph" w:styleId="aa">
    <w:name w:val="List"/>
    <w:basedOn w:val="a9"/>
    <w:rsid w:val="00BB7148"/>
    <w:rPr>
      <w:rFonts w:cs="Arial"/>
    </w:rPr>
  </w:style>
  <w:style w:type="paragraph" w:styleId="ab">
    <w:name w:val="caption"/>
    <w:basedOn w:val="a"/>
    <w:qFormat/>
    <w:rsid w:val="00BB714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802E80"/>
    <w:pPr>
      <w:suppressLineNumbers/>
    </w:pPr>
    <w:rPr>
      <w:rFonts w:cs="Lohit Devanagari"/>
    </w:rPr>
  </w:style>
  <w:style w:type="paragraph" w:styleId="ad">
    <w:name w:val="Title"/>
    <w:basedOn w:val="a"/>
    <w:qFormat/>
    <w:rsid w:val="00BB714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4">
    <w:name w:val="Указатель1"/>
    <w:basedOn w:val="a"/>
    <w:qFormat/>
    <w:rsid w:val="00BB7148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BB7148"/>
    <w:pPr>
      <w:widowControl w:val="0"/>
      <w:suppressAutoHyphens/>
    </w:pPr>
    <w:rPr>
      <w:rFonts w:ascii="Calibri" w:hAnsi="Calibri" w:cs="Calibri"/>
      <w:sz w:val="22"/>
      <w:lang w:eastAsia="zh-CN"/>
    </w:rPr>
  </w:style>
  <w:style w:type="paragraph" w:customStyle="1" w:styleId="ConsPlusNonformat">
    <w:name w:val="ConsPlusNonformat"/>
    <w:qFormat/>
    <w:rsid w:val="00BB7148"/>
    <w:pPr>
      <w:widowControl w:val="0"/>
      <w:suppressAutoHyphens/>
    </w:pPr>
    <w:rPr>
      <w:rFonts w:ascii="Courier New" w:hAnsi="Courier New" w:cs="Courier New"/>
      <w:sz w:val="22"/>
      <w:lang w:eastAsia="zh-CN"/>
    </w:rPr>
  </w:style>
  <w:style w:type="paragraph" w:customStyle="1" w:styleId="ConsPlusTitle">
    <w:name w:val="ConsPlusTitle"/>
    <w:qFormat/>
    <w:rsid w:val="00BB7148"/>
    <w:pPr>
      <w:widowControl w:val="0"/>
      <w:suppressAutoHyphens/>
    </w:pPr>
    <w:rPr>
      <w:rFonts w:ascii="Calibri" w:hAnsi="Calibri" w:cs="Calibri"/>
      <w:b/>
      <w:sz w:val="22"/>
      <w:lang w:eastAsia="zh-CN"/>
    </w:rPr>
  </w:style>
  <w:style w:type="paragraph" w:customStyle="1" w:styleId="ConsPlusCell">
    <w:name w:val="ConsPlusCell"/>
    <w:qFormat/>
    <w:rsid w:val="00BB7148"/>
    <w:pPr>
      <w:widowControl w:val="0"/>
      <w:suppressAutoHyphens/>
    </w:pPr>
    <w:rPr>
      <w:rFonts w:ascii="Courier New" w:hAnsi="Courier New" w:cs="Courier New"/>
      <w:sz w:val="22"/>
      <w:lang w:eastAsia="zh-CN"/>
    </w:rPr>
  </w:style>
  <w:style w:type="paragraph" w:styleId="ae">
    <w:name w:val="Balloon Text"/>
    <w:basedOn w:val="a"/>
    <w:qFormat/>
    <w:rsid w:val="00BB7148"/>
    <w:rPr>
      <w:rFonts w:ascii="Tahoma" w:hAnsi="Tahoma" w:cs="Tahoma"/>
      <w:sz w:val="16"/>
      <w:szCs w:val="16"/>
    </w:rPr>
  </w:style>
  <w:style w:type="paragraph" w:customStyle="1" w:styleId="Iauiue">
    <w:name w:val="Iau?iue"/>
    <w:qFormat/>
    <w:rsid w:val="00BB7148"/>
    <w:pPr>
      <w:suppressAutoHyphens/>
    </w:pPr>
    <w:rPr>
      <w:sz w:val="22"/>
      <w:lang w:eastAsia="zh-CN"/>
    </w:rPr>
  </w:style>
  <w:style w:type="paragraph" w:styleId="af">
    <w:name w:val="header"/>
    <w:basedOn w:val="a"/>
    <w:rsid w:val="00BB7148"/>
  </w:style>
  <w:style w:type="paragraph" w:styleId="af0">
    <w:name w:val="footer"/>
    <w:basedOn w:val="a"/>
    <w:rsid w:val="00BB7148"/>
  </w:style>
  <w:style w:type="paragraph" w:customStyle="1" w:styleId="af1">
    <w:name w:val="Знак"/>
    <w:basedOn w:val="a"/>
    <w:qFormat/>
    <w:rsid w:val="00BB714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Текст примечания1"/>
    <w:basedOn w:val="a"/>
    <w:qFormat/>
    <w:rsid w:val="00BB7148"/>
    <w:rPr>
      <w:sz w:val="20"/>
      <w:szCs w:val="20"/>
    </w:rPr>
  </w:style>
  <w:style w:type="paragraph" w:styleId="af2">
    <w:name w:val="annotation subject"/>
    <w:basedOn w:val="15"/>
    <w:qFormat/>
    <w:rsid w:val="00BB7148"/>
    <w:rPr>
      <w:b/>
      <w:bCs/>
    </w:rPr>
  </w:style>
  <w:style w:type="paragraph" w:customStyle="1" w:styleId="af3">
    <w:name w:val="Содержимое таблицы"/>
    <w:basedOn w:val="a"/>
    <w:qFormat/>
    <w:rsid w:val="00BB7148"/>
    <w:pPr>
      <w:suppressLineNumbers/>
    </w:pPr>
  </w:style>
  <w:style w:type="paragraph" w:customStyle="1" w:styleId="af4">
    <w:name w:val="Заголовок таблицы"/>
    <w:basedOn w:val="af3"/>
    <w:qFormat/>
    <w:rsid w:val="00BB7148"/>
    <w:pPr>
      <w:jc w:val="center"/>
    </w:pPr>
    <w:rPr>
      <w:b/>
      <w:bCs/>
    </w:rPr>
  </w:style>
  <w:style w:type="paragraph" w:styleId="HTML0">
    <w:name w:val="HTML Preformatted"/>
    <w:basedOn w:val="a"/>
    <w:uiPriority w:val="99"/>
    <w:unhideWhenUsed/>
    <w:qFormat/>
    <w:rsid w:val="00396B91"/>
    <w:rPr>
      <w:rFonts w:ascii="Courier New" w:hAnsi="Courier New" w:cs="Courier New"/>
      <w:sz w:val="20"/>
      <w:szCs w:val="20"/>
    </w:rPr>
  </w:style>
  <w:style w:type="paragraph" w:styleId="af5">
    <w:name w:val="annotation text"/>
    <w:basedOn w:val="a"/>
    <w:uiPriority w:val="99"/>
    <w:semiHidden/>
    <w:unhideWhenUsed/>
    <w:qFormat/>
    <w:rsid w:val="00C43D81"/>
    <w:pPr>
      <w:suppressAutoHyphens w:val="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0">
    <w:name w:val="Body Text Indent 2"/>
    <w:basedOn w:val="a"/>
    <w:qFormat/>
    <w:rsid w:val="00C43D81"/>
    <w:pPr>
      <w:suppressAutoHyphens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6">
    <w:name w:val="List Paragraph"/>
    <w:basedOn w:val="a"/>
    <w:uiPriority w:val="34"/>
    <w:unhideWhenUsed/>
    <w:qFormat/>
    <w:rsid w:val="00C43D81"/>
    <w:pPr>
      <w:suppressAutoHyphens w:val="0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6">
    <w:name w:val="Обычный (Интернет)1"/>
    <w:basedOn w:val="a"/>
    <w:uiPriority w:val="99"/>
    <w:unhideWhenUsed/>
    <w:qFormat/>
    <w:rsid w:val="00B51CB7"/>
    <w:pPr>
      <w:suppressAutoHyphens w:val="0"/>
      <w:spacing w:beforeAutospacing="1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7">
    <w:name w:val="Table Grid"/>
    <w:basedOn w:val="a1"/>
    <w:uiPriority w:val="39"/>
    <w:rsid w:val="00461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rsid w:val="001D7200"/>
    <w:rPr>
      <w:color w:val="0000FF"/>
      <w:u w:val="single"/>
    </w:rPr>
  </w:style>
  <w:style w:type="character" w:styleId="af9">
    <w:name w:val="Unresolved Mention"/>
    <w:uiPriority w:val="99"/>
    <w:semiHidden/>
    <w:unhideWhenUsed/>
    <w:rsid w:val="00C522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4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gnit-tko.ru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C08A66E940600F794A9E15AE4464CCEEF65B106B81E2F291D92E5BF03U7FD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agnit-tko.ru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Profiles\&#1058;&#1077;&#1088;&#1077;&#1097;&#1077;&#1085;&#1082;&#1086;&#1057;\AppData\Local\Temp\313\.2021%20&#1041;&#1102;&#1076;&#1078;&#1077;&#1090;%202021%20&#1092;&#1079;4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4C30FE-9C7F-4028-9E43-DEDE4DEEC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.2021 Бюджет 2021 фз44</Template>
  <TotalTime>15</TotalTime>
  <Pages>1</Pages>
  <Words>3994</Words>
  <Characters>22767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26708</CharactersWithSpaces>
  <SharedDoc>false</SharedDoc>
  <HLinks>
    <vt:vector size="12" baseType="variant">
      <vt:variant>
        <vt:i4>5373958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consultantplus://offline/ref=7C08A66E940600F794A9E15AE4464CCEEF65B106B81E2F291D92E5BF03U7FDI</vt:lpwstr>
      </vt:variant>
      <vt:variant>
        <vt:lpwstr/>
      </vt:variant>
      <vt:variant>
        <vt:i4>5570626</vt:i4>
      </vt:variant>
      <vt:variant>
        <vt:i4>0</vt:i4>
      </vt:variant>
      <vt:variant>
        <vt:i4>0</vt:i4>
      </vt:variant>
      <vt:variant>
        <vt:i4>5</vt:i4>
      </vt:variant>
      <vt:variant>
        <vt:lpwstr>http://www.magnit-tko.ru/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ТерещенкоС</dc:creator>
  <cp:keywords/>
  <dc:description/>
  <cp:lastModifiedBy>ТерещенкоС</cp:lastModifiedBy>
  <cp:revision>5</cp:revision>
  <cp:lastPrinted>2020-10-28T10:51:00Z</cp:lastPrinted>
  <dcterms:created xsi:type="dcterms:W3CDTF">2022-10-21T08:56:00Z</dcterms:created>
  <dcterms:modified xsi:type="dcterms:W3CDTF">2024-05-22T04:07:00Z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