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5B3781" w14:textId="77777777" w:rsidR="00F07E74" w:rsidRPr="006B1FCB" w:rsidRDefault="00F07E74" w:rsidP="00183E25">
      <w:pPr>
        <w:widowControl w:val="0"/>
        <w:tabs>
          <w:tab w:val="left" w:pos="1134"/>
        </w:tabs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  <w:r w:rsidRPr="006B1FCB">
        <w:rPr>
          <w:rFonts w:ascii="Times New Roman" w:eastAsia="Times New Roman" w:hAnsi="Times New Roman"/>
          <w:b/>
          <w:color w:val="000000" w:themeColor="text1"/>
          <w:sz w:val="21"/>
          <w:szCs w:val="21"/>
        </w:rPr>
        <w:t xml:space="preserve">ДОГОВОР № </w:t>
      </w:r>
      <w:r w:rsidRPr="006B1FCB">
        <w:rPr>
          <w:rFonts w:ascii="Times New Roman" w:eastAsia="Times New Roman" w:hAnsi="Times New Roman"/>
          <w:b/>
          <w:sz w:val="21"/>
          <w:szCs w:val="21"/>
        </w:rPr>
        <w:t>РГ</w:t>
      </w:r>
      <w:r w:rsidRPr="006B1FCB">
        <w:rPr>
          <w:rFonts w:ascii="Times New Roman" w:eastAsia="Times New Roman" w:hAnsi="Times New Roman"/>
          <w:b/>
          <w:sz w:val="21"/>
          <w:szCs w:val="21"/>
          <w:u w:val="single"/>
        </w:rPr>
        <w:t>___</w:t>
      </w:r>
      <w:r w:rsidRPr="006B1FCB">
        <w:rPr>
          <w:rFonts w:ascii="Times New Roman" w:eastAsia="Times New Roman" w:hAnsi="Times New Roman"/>
          <w:b/>
          <w:sz w:val="21"/>
          <w:szCs w:val="21"/>
        </w:rPr>
        <w:t>/ТКО</w:t>
      </w:r>
    </w:p>
    <w:p w14:paraId="0F6D33AC" w14:textId="77777777" w:rsidR="00F07E74" w:rsidRPr="006B1FCB" w:rsidRDefault="00F07E74" w:rsidP="00183E25">
      <w:pPr>
        <w:widowControl w:val="0"/>
        <w:tabs>
          <w:tab w:val="left" w:pos="1134"/>
        </w:tabs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  <w:r w:rsidRPr="006B1FCB">
        <w:rPr>
          <w:rFonts w:ascii="Times New Roman" w:eastAsia="Times New Roman" w:hAnsi="Times New Roman"/>
          <w:b/>
          <w:color w:val="000000" w:themeColor="text1"/>
          <w:sz w:val="21"/>
          <w:szCs w:val="21"/>
        </w:rPr>
        <w:t>на оказание услуг по обращению с твердыми</w:t>
      </w:r>
    </w:p>
    <w:p w14:paraId="6B63FEDC" w14:textId="77777777" w:rsidR="00F07E74" w:rsidRPr="006B1FCB" w:rsidRDefault="00F07E74" w:rsidP="00183E25">
      <w:pPr>
        <w:widowControl w:val="0"/>
        <w:tabs>
          <w:tab w:val="left" w:pos="1134"/>
        </w:tabs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  <w:r w:rsidRPr="006B1FCB">
        <w:rPr>
          <w:rFonts w:ascii="Times New Roman" w:eastAsia="Times New Roman" w:hAnsi="Times New Roman"/>
          <w:b/>
          <w:color w:val="000000" w:themeColor="text1"/>
          <w:sz w:val="21"/>
          <w:szCs w:val="21"/>
        </w:rPr>
        <w:t>коммунальными отходами</w:t>
      </w:r>
    </w:p>
    <w:p w14:paraId="763532A8" w14:textId="77777777" w:rsidR="00F07E74" w:rsidRPr="006B1FCB" w:rsidRDefault="00F07E74" w:rsidP="00183E25">
      <w:pPr>
        <w:widowControl w:val="0"/>
        <w:tabs>
          <w:tab w:val="left" w:pos="1134"/>
        </w:tabs>
        <w:jc w:val="center"/>
        <w:rPr>
          <w:rFonts w:ascii="Times New Roman" w:eastAsia="Times New Roman" w:hAnsi="Times New Roman"/>
          <w:b/>
          <w:color w:val="000000" w:themeColor="text1"/>
          <w:sz w:val="21"/>
          <w:szCs w:val="21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811"/>
        <w:gridCol w:w="4811"/>
      </w:tblGrid>
      <w:tr w:rsidR="00F07E74" w:rsidRPr="006B1FCB" w14:paraId="608C1988" w14:textId="77777777" w:rsidTr="00DE51C3"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5573B" w14:textId="77777777" w:rsidR="00F07E74" w:rsidRPr="006B1FCB" w:rsidRDefault="00F07E74" w:rsidP="00183E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г. Омск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4D49B903" w14:textId="77777777" w:rsidR="00F07E74" w:rsidRDefault="00E4775F" w:rsidP="00183E25">
            <w:pPr>
              <w:tabs>
                <w:tab w:val="left" w:pos="1134"/>
              </w:tabs>
              <w:jc w:val="right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B1FCB">
              <w:rPr>
                <w:rFonts w:ascii="Times New Roman" w:hAnsi="Times New Roman"/>
                <w:sz w:val="21"/>
                <w:szCs w:val="21"/>
                <w:u w:val="single"/>
              </w:rPr>
              <w:t>«___»</w:t>
            </w:r>
            <w:r w:rsidRPr="006B1FC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B1FCB">
              <w:rPr>
                <w:rFonts w:ascii="Times New Roman" w:hAnsi="Times New Roman"/>
                <w:sz w:val="21"/>
                <w:szCs w:val="21"/>
                <w:u w:val="single"/>
              </w:rPr>
              <w:t>___________</w:t>
            </w:r>
            <w:r w:rsidRPr="006B1FC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B1FCB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  <w:r w:rsidR="0086325C" w:rsidRPr="0086325C">
              <w:rPr>
                <w:rFonts w:ascii="Times New Roman" w:hAnsi="Times New Roman"/>
                <w:sz w:val="21"/>
                <w:szCs w:val="21"/>
                <w:u w:val="single"/>
              </w:rPr>
              <w:t>_</w:t>
            </w:r>
            <w:r w:rsidRPr="006B1FCB">
              <w:rPr>
                <w:rFonts w:ascii="Times New Roman" w:hAnsi="Times New Roman"/>
                <w:sz w:val="21"/>
                <w:szCs w:val="21"/>
                <w:u w:val="single"/>
              </w:rPr>
              <w:t>_</w:t>
            </w:r>
            <w:r w:rsidRPr="006B1FCB">
              <w:rPr>
                <w:rFonts w:ascii="Times New Roman" w:hAnsi="Times New Roman"/>
                <w:sz w:val="21"/>
                <w:szCs w:val="21"/>
                <w:lang w:val="en-US"/>
              </w:rPr>
              <w:t>г.</w:t>
            </w:r>
          </w:p>
          <w:p w14:paraId="06506A8C" w14:textId="604835ED" w:rsidR="007973EA" w:rsidRPr="006B1FCB" w:rsidRDefault="007973EA" w:rsidP="00183E25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436EE" w14:textId="77777777" w:rsidR="00F07E74" w:rsidRPr="006B1FCB" w:rsidRDefault="00F07E74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6B1FCB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                                   «____» ____________ 2020 </w:t>
            </w:r>
          </w:p>
        </w:tc>
      </w:tr>
    </w:tbl>
    <w:p w14:paraId="1AF659CC" w14:textId="1855DCDA" w:rsidR="007973EA" w:rsidRPr="008D2299" w:rsidRDefault="007973EA" w:rsidP="007973EA">
      <w:pPr>
        <w:jc w:val="both"/>
        <w:rPr>
          <w:rFonts w:ascii="Times New Roman" w:hAnsi="Times New Roman"/>
          <w:sz w:val="21"/>
          <w:szCs w:val="21"/>
          <w:lang w:val="en-US"/>
        </w:rPr>
      </w:pPr>
      <w:r w:rsidRPr="008D2299">
        <w:rPr>
          <w:rFonts w:ascii="Times New Roman" w:hAnsi="Times New Roman"/>
          <w:sz w:val="21"/>
          <w:szCs w:val="21"/>
        </w:rPr>
        <w:t>ИКЗ/ИГК</w:t>
      </w:r>
      <w:r w:rsidRPr="008D2299">
        <w:rPr>
          <w:rFonts w:ascii="Times New Roman" w:hAnsi="Times New Roman"/>
          <w:sz w:val="21"/>
          <w:szCs w:val="21"/>
          <w:u w:val="single"/>
        </w:rPr>
        <w:t>___</w:t>
      </w:r>
      <w:r w:rsidRPr="008D2299">
        <w:rPr>
          <w:rFonts w:ascii="Times New Roman" w:hAnsi="Times New Roman"/>
          <w:sz w:val="21"/>
          <w:szCs w:val="21"/>
          <w:u w:val="single"/>
          <w:lang w:val="en-US"/>
        </w:rPr>
        <w:t>_________________________________________________________________________</w:t>
      </w:r>
    </w:p>
    <w:p w14:paraId="77DF9809" w14:textId="77777777" w:rsidR="007973EA" w:rsidRPr="008D2299" w:rsidRDefault="007973EA" w:rsidP="007973EA">
      <w:pPr>
        <w:jc w:val="both"/>
        <w:rPr>
          <w:rFonts w:ascii="Times New Roman" w:hAnsi="Times New Roman"/>
          <w:sz w:val="21"/>
          <w:szCs w:val="21"/>
          <w:u w:val="single"/>
        </w:rPr>
      </w:pPr>
      <w:r w:rsidRPr="008D2299">
        <w:rPr>
          <w:rFonts w:ascii="Times New Roman" w:hAnsi="Times New Roman"/>
          <w:sz w:val="21"/>
          <w:szCs w:val="21"/>
        </w:rPr>
        <w:t>КТРУ</w:t>
      </w:r>
      <w:r w:rsidRPr="008D2299">
        <w:rPr>
          <w:rFonts w:ascii="Times New Roman" w:hAnsi="Times New Roman"/>
          <w:sz w:val="21"/>
          <w:szCs w:val="21"/>
          <w:u w:val="single"/>
        </w:rPr>
        <w:t>_______________________________________________________________________________</w:t>
      </w:r>
    </w:p>
    <w:p w14:paraId="79BC64C6" w14:textId="77777777" w:rsidR="00F07E74" w:rsidRPr="006B1FCB" w:rsidRDefault="00F07E74" w:rsidP="00183E25">
      <w:pPr>
        <w:widowControl w:val="0"/>
        <w:tabs>
          <w:tab w:val="left" w:pos="1134"/>
        </w:tabs>
        <w:rPr>
          <w:rFonts w:ascii="Times New Roman" w:eastAsia="Times New Roman" w:hAnsi="Times New Roman"/>
          <w:color w:val="000000" w:themeColor="text1"/>
          <w:sz w:val="21"/>
          <w:szCs w:val="21"/>
          <w:lang w:val="en-US"/>
        </w:rPr>
      </w:pPr>
    </w:p>
    <w:p w14:paraId="4A208064" w14:textId="77777777" w:rsidR="00B711A5" w:rsidRDefault="00F07E74" w:rsidP="00183E25">
      <w:pPr>
        <w:pStyle w:val="ConsPlusNormal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B1FC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Общество с ограниченной ответственностью «Магнит» 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(далее - «Региональный оператор»), в лице </w:t>
      </w:r>
      <w:r w:rsidRPr="006B1FCB">
        <w:rPr>
          <w:rFonts w:ascii="Times New Roman" w:hAnsi="Times New Roman" w:cs="Times New Roman"/>
          <w:sz w:val="21"/>
          <w:szCs w:val="21"/>
        </w:rPr>
        <w:t>________________________</w:t>
      </w:r>
      <w:r w:rsidR="00391A97">
        <w:rPr>
          <w:rFonts w:ascii="Times New Roman" w:hAnsi="Times New Roman" w:cs="Times New Roman"/>
          <w:sz w:val="21"/>
          <w:szCs w:val="21"/>
        </w:rPr>
        <w:t>__</w:t>
      </w:r>
      <w:r w:rsidRPr="006B1FCB">
        <w:rPr>
          <w:rFonts w:ascii="Times New Roman" w:hAnsi="Times New Roman" w:cs="Times New Roman"/>
          <w:sz w:val="21"/>
          <w:szCs w:val="21"/>
        </w:rPr>
        <w:t>_____________________________</w:t>
      </w:r>
      <w:r w:rsidR="00391A97">
        <w:rPr>
          <w:rFonts w:ascii="Times New Roman" w:hAnsi="Times New Roman" w:cs="Times New Roman"/>
          <w:sz w:val="21"/>
          <w:szCs w:val="21"/>
        </w:rPr>
        <w:t>________________</w:t>
      </w:r>
      <w:r w:rsidRPr="006B1FCB">
        <w:rPr>
          <w:rFonts w:ascii="Times New Roman" w:hAnsi="Times New Roman" w:cs="Times New Roman"/>
          <w:sz w:val="21"/>
          <w:szCs w:val="21"/>
        </w:rPr>
        <w:t>_____________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действующего на основании </w:t>
      </w:r>
      <w:r w:rsidRPr="006B1FCB">
        <w:rPr>
          <w:rFonts w:ascii="Times New Roman" w:hAnsi="Times New Roman" w:cs="Times New Roman"/>
          <w:sz w:val="21"/>
          <w:szCs w:val="21"/>
          <w:u w:val="single"/>
        </w:rPr>
        <w:t>________________</w:t>
      </w:r>
      <w:r w:rsidR="00391A97">
        <w:rPr>
          <w:rFonts w:ascii="Times New Roman" w:hAnsi="Times New Roman" w:cs="Times New Roman"/>
          <w:sz w:val="21"/>
          <w:szCs w:val="21"/>
          <w:u w:val="single"/>
        </w:rPr>
        <w:t>______________________________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с одной стороны, и 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 xml:space="preserve"> ___________________________</w:t>
      </w:r>
      <w:r w:rsidR="00391A97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__________________________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(далее - «Потребитель»), в лице 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______</w:t>
      </w:r>
      <w:r w:rsidR="00391A97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____________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________________</w:t>
      </w:r>
      <w:r w:rsidR="00391A97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______________________________________________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действующего на основании </w:t>
      </w:r>
      <w:r w:rsidRPr="00391A97">
        <w:rPr>
          <w:rFonts w:ascii="Times New Roman" w:hAnsi="Times New Roman" w:cs="Times New Roman"/>
          <w:color w:val="000000" w:themeColor="text1"/>
          <w:sz w:val="21"/>
          <w:szCs w:val="21"/>
        </w:rPr>
        <w:t>_______________</w:t>
      </w:r>
      <w:r w:rsidR="00391A97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</w:t>
      </w:r>
      <w:r w:rsidRPr="00391A97">
        <w:rPr>
          <w:rFonts w:ascii="Times New Roman" w:hAnsi="Times New Roman" w:cs="Times New Roman"/>
          <w:color w:val="000000" w:themeColor="text1"/>
          <w:sz w:val="21"/>
          <w:szCs w:val="21"/>
        </w:rPr>
        <w:t>___________</w:t>
      </w:r>
      <w:r w:rsidRPr="006B1F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с другой стороны, </w:t>
      </w:r>
      <w:r w:rsidRPr="006B1FCB">
        <w:rPr>
          <w:rFonts w:ascii="Times New Roman" w:hAnsi="Times New Roman" w:cs="Times New Roman"/>
          <w:color w:val="000000"/>
          <w:sz w:val="21"/>
          <w:szCs w:val="21"/>
        </w:rPr>
        <w:t>именуемые в дальнейшем «Стороны», на основании</w:t>
      </w:r>
      <w:r w:rsidR="00B711A5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2AE4D9E3" w14:textId="77777777" w:rsidR="00B711A5" w:rsidRPr="008D2299" w:rsidRDefault="00B711A5" w:rsidP="00183E25">
      <w:pPr>
        <w:pStyle w:val="ConsPlusNormal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D2299">
        <w:rPr>
          <w:rFonts w:ascii="Times New Roman" w:hAnsi="Times New Roman" w:cs="Times New Roman"/>
          <w:sz w:val="21"/>
          <w:szCs w:val="21"/>
        </w:rPr>
        <w:t>-</w:t>
      </w:r>
      <w:r w:rsidR="00F07E74" w:rsidRPr="008D2299">
        <w:rPr>
          <w:rFonts w:ascii="Times New Roman" w:hAnsi="Times New Roman" w:cs="Times New Roman"/>
          <w:sz w:val="21"/>
          <w:szCs w:val="21"/>
        </w:rPr>
        <w:t xml:space="preserve"> </w:t>
      </w:r>
      <w:r w:rsidR="002779F7" w:rsidRPr="008D2299">
        <w:rPr>
          <w:rFonts w:ascii="Times New Roman" w:hAnsi="Times New Roman" w:cs="Times New Roman"/>
          <w:sz w:val="21"/>
          <w:szCs w:val="21"/>
        </w:rPr>
        <w:t>ст</w:t>
      </w:r>
      <w:r w:rsidR="006A7854" w:rsidRPr="008D2299">
        <w:rPr>
          <w:rFonts w:ascii="Times New Roman" w:hAnsi="Times New Roman" w:cs="Times New Roman"/>
          <w:sz w:val="21"/>
          <w:szCs w:val="21"/>
        </w:rPr>
        <w:t>.</w:t>
      </w:r>
      <w:r w:rsidR="002779F7" w:rsidRPr="008D2299">
        <w:rPr>
          <w:rFonts w:ascii="Times New Roman" w:hAnsi="Times New Roman" w:cs="Times New Roman"/>
          <w:sz w:val="21"/>
          <w:szCs w:val="21"/>
        </w:rPr>
        <w:t xml:space="preserve"> 3.6 Федерального закона от 18.07.2011 № 223-ФЗ «О закупках товаров, работ, услуг отдельными видами юридических лиц»)</w:t>
      </w:r>
      <w:r w:rsidRPr="008D2299">
        <w:rPr>
          <w:rFonts w:ascii="Times New Roman" w:hAnsi="Times New Roman" w:cs="Times New Roman"/>
          <w:sz w:val="21"/>
          <w:szCs w:val="21"/>
        </w:rPr>
        <w:t>;</w:t>
      </w:r>
    </w:p>
    <w:p w14:paraId="3EF5B96F" w14:textId="77777777" w:rsidR="00B711A5" w:rsidRPr="008D2299" w:rsidRDefault="00B711A5" w:rsidP="00B711A5">
      <w:pPr>
        <w:pStyle w:val="ConsPlusNormal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D2299">
        <w:rPr>
          <w:rFonts w:ascii="Times New Roman" w:hAnsi="Times New Roman" w:cs="Times New Roman"/>
          <w:sz w:val="21"/>
          <w:szCs w:val="21"/>
        </w:rPr>
        <w:t>- п. 8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779F7" w:rsidRPr="008D2299">
        <w:rPr>
          <w:rFonts w:ascii="Times New Roman" w:hAnsi="Times New Roman" w:cs="Times New Roman"/>
          <w:sz w:val="21"/>
          <w:szCs w:val="21"/>
        </w:rPr>
        <w:t>,</w:t>
      </w:r>
      <w:r w:rsidRPr="008D229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526DC63" w14:textId="5AD3CC17" w:rsidR="00F07E74" w:rsidRDefault="00F07E74" w:rsidP="00B711A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479F2">
        <w:rPr>
          <w:rFonts w:ascii="Times New Roman" w:hAnsi="Times New Roman" w:cs="Times New Roman"/>
          <w:sz w:val="21"/>
          <w:szCs w:val="21"/>
        </w:rPr>
        <w:t>заключили настоящий Договор (далее – Договор) о нижеследующем:</w:t>
      </w:r>
    </w:p>
    <w:p w14:paraId="0A496C78" w14:textId="77777777" w:rsidR="007973EA" w:rsidRPr="00B479F2" w:rsidRDefault="007973EA" w:rsidP="00B711A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A00496A" w14:textId="77777777" w:rsidR="007973EA" w:rsidRPr="008D2299" w:rsidRDefault="007973EA" w:rsidP="007973EA">
      <w:pPr>
        <w:pStyle w:val="af6"/>
        <w:widowControl w:val="0"/>
        <w:suppressAutoHyphens/>
        <w:ind w:left="0" w:firstLine="567"/>
        <w:jc w:val="center"/>
        <w:rPr>
          <w:b/>
          <w:bCs/>
          <w:sz w:val="21"/>
          <w:szCs w:val="21"/>
          <w:lang w:eastAsia="zh-CN"/>
        </w:rPr>
      </w:pPr>
      <w:r w:rsidRPr="008D2299">
        <w:rPr>
          <w:sz w:val="21"/>
          <w:szCs w:val="21"/>
        </w:rPr>
        <w:tab/>
      </w:r>
      <w:r w:rsidRPr="008D2299">
        <w:rPr>
          <w:b/>
          <w:bCs/>
          <w:sz w:val="21"/>
          <w:szCs w:val="21"/>
          <w:lang w:eastAsia="zh-CN"/>
        </w:rPr>
        <w:t>Термины и определения</w:t>
      </w:r>
    </w:p>
    <w:p w14:paraId="680D2672" w14:textId="77777777" w:rsidR="007973EA" w:rsidRPr="008D2299" w:rsidRDefault="007973EA" w:rsidP="007973EA">
      <w:pPr>
        <w:pStyle w:val="af6"/>
        <w:widowControl w:val="0"/>
        <w:suppressAutoHyphens/>
        <w:ind w:left="0" w:firstLine="567"/>
        <w:jc w:val="both"/>
        <w:rPr>
          <w:w w:val="95"/>
          <w:sz w:val="21"/>
          <w:szCs w:val="21"/>
          <w:lang w:eastAsia="zh-CN"/>
        </w:rPr>
      </w:pPr>
      <w:r w:rsidRPr="008D2299">
        <w:rPr>
          <w:b/>
          <w:sz w:val="21"/>
          <w:szCs w:val="21"/>
        </w:rPr>
        <w:t>Идентификационный код закупки (ИКЗ)</w:t>
      </w:r>
      <w:r w:rsidRPr="008D2299">
        <w:rPr>
          <w:sz w:val="21"/>
          <w:szCs w:val="21"/>
        </w:rPr>
        <w:t xml:space="preserve"> - цифровой код, формируемый государственным или муниципальным заказчиком,</w:t>
      </w:r>
      <w:r w:rsidRPr="008D2299">
        <w:rPr>
          <w:w w:val="95"/>
          <w:sz w:val="21"/>
          <w:szCs w:val="21"/>
          <w:lang w:eastAsia="zh-CN"/>
        </w:rPr>
        <w:t xml:space="preserve"> </w:t>
      </w:r>
      <w:r w:rsidRPr="008D2299">
        <w:rPr>
          <w:sz w:val="21"/>
          <w:szCs w:val="21"/>
        </w:rPr>
        <w:t>бюджетным учреждением, государственным или муниципальным унитарными предприятиями.</w:t>
      </w:r>
    </w:p>
    <w:p w14:paraId="5B88D36E" w14:textId="77777777" w:rsidR="007973EA" w:rsidRPr="008D2299" w:rsidRDefault="007973EA" w:rsidP="007973EA">
      <w:pPr>
        <w:pStyle w:val="af6"/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b/>
          <w:bCs/>
          <w:sz w:val="21"/>
          <w:szCs w:val="21"/>
          <w:lang w:eastAsia="zh-CN"/>
        </w:rPr>
        <w:t xml:space="preserve">Идентификатор государственного контракта (договора, соглашения) </w:t>
      </w:r>
      <w:r w:rsidRPr="008D2299">
        <w:rPr>
          <w:b/>
          <w:sz w:val="21"/>
          <w:szCs w:val="21"/>
          <w:lang w:eastAsia="zh-CN"/>
        </w:rPr>
        <w:t>(ИГК)</w:t>
      </w:r>
      <w:r w:rsidRPr="008D2299">
        <w:rPr>
          <w:sz w:val="21"/>
          <w:szCs w:val="21"/>
          <w:lang w:eastAsia="zh-CN"/>
        </w:rPr>
        <w:t xml:space="preserve"> - цифровой код, формируемый при казначейском сопровождении контракта, при осуществлении закупок в рамках гособоронзаказа. Указывается при наличии его у Потребителя.</w:t>
      </w:r>
      <w:bookmarkStart w:id="0" w:name="_Hlk54966393"/>
    </w:p>
    <w:p w14:paraId="2B241202" w14:textId="77777777" w:rsidR="007973EA" w:rsidRPr="008D2299" w:rsidRDefault="007973EA" w:rsidP="007973EA">
      <w:pPr>
        <w:pStyle w:val="af6"/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b/>
          <w:sz w:val="21"/>
          <w:szCs w:val="21"/>
        </w:rPr>
        <w:t>КТРУ</w:t>
      </w:r>
      <w:r w:rsidRPr="008D2299">
        <w:rPr>
          <w:sz w:val="21"/>
          <w:szCs w:val="21"/>
        </w:rPr>
        <w:t xml:space="preserve"> - код позиции из каталога товаров, работ, услуг (КТРУ), для обеспечения государственных и муниципальных нужд. </w:t>
      </w:r>
    </w:p>
    <w:bookmarkEnd w:id="0"/>
    <w:p w14:paraId="21D3918C" w14:textId="77777777" w:rsidR="007973EA" w:rsidRPr="008D2299" w:rsidRDefault="007973EA" w:rsidP="007973EA">
      <w:pPr>
        <w:pStyle w:val="af6"/>
        <w:widowControl w:val="0"/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</w:rPr>
        <w:t>Термины и определения, не указанные в настоящем разделе, но используемые по тексту Договора, имеют значение, определенное для них действующим законодательством РФ.</w:t>
      </w:r>
    </w:p>
    <w:p w14:paraId="6EE1AE3C" w14:textId="4C8371E3" w:rsidR="00F07E74" w:rsidRPr="008D2299" w:rsidRDefault="00F07E74" w:rsidP="007973EA">
      <w:pPr>
        <w:widowControl w:val="0"/>
        <w:tabs>
          <w:tab w:val="left" w:pos="3919"/>
        </w:tabs>
        <w:ind w:firstLine="567"/>
        <w:contextualSpacing/>
        <w:jc w:val="both"/>
        <w:rPr>
          <w:rFonts w:ascii="Times New Roman" w:eastAsia="Times New Roman" w:hAnsi="Times New Roman"/>
          <w:sz w:val="21"/>
          <w:szCs w:val="21"/>
        </w:rPr>
      </w:pPr>
    </w:p>
    <w:p w14:paraId="79EB71DF" w14:textId="172AC797" w:rsidR="00A479D3" w:rsidRPr="006B1FCB" w:rsidRDefault="00DE14A7" w:rsidP="00183E2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B1FCB">
        <w:rPr>
          <w:rFonts w:ascii="Times New Roman" w:hAnsi="Times New Roman" w:cs="Times New Roman"/>
          <w:b/>
          <w:color w:val="000000"/>
          <w:sz w:val="21"/>
          <w:szCs w:val="21"/>
        </w:rPr>
        <w:t>1. Предмет договора</w:t>
      </w:r>
    </w:p>
    <w:p w14:paraId="587C846D" w14:textId="5D268CB7" w:rsidR="00A479D3" w:rsidRPr="006B1FCB" w:rsidRDefault="00DE14A7" w:rsidP="00183E2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B1FCB">
        <w:rPr>
          <w:rFonts w:ascii="Times New Roman" w:hAnsi="Times New Roman" w:cs="Times New Roman"/>
          <w:color w:val="000000"/>
          <w:sz w:val="21"/>
          <w:szCs w:val="21"/>
        </w:rPr>
        <w:t xml:space="preserve">1.1. По </w:t>
      </w:r>
      <w:r w:rsidR="00EF0854" w:rsidRPr="006B1FCB">
        <w:rPr>
          <w:rFonts w:ascii="Times New Roman" w:hAnsi="Times New Roman" w:cs="Times New Roman"/>
          <w:color w:val="000000"/>
          <w:sz w:val="21"/>
          <w:szCs w:val="21"/>
        </w:rPr>
        <w:t>Д</w:t>
      </w:r>
      <w:r w:rsidRPr="006B1FCB">
        <w:rPr>
          <w:rFonts w:ascii="Times New Roman" w:hAnsi="Times New Roman" w:cs="Times New Roman"/>
          <w:color w:val="000000"/>
          <w:sz w:val="21"/>
          <w:szCs w:val="21"/>
        </w:rPr>
        <w:t xml:space="preserve">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- ТКО) в объеме и в месте, которые определены в настоящем </w:t>
      </w:r>
      <w:r w:rsidR="00EF0854" w:rsidRPr="006B1FCB">
        <w:rPr>
          <w:rFonts w:ascii="Times New Roman" w:hAnsi="Times New Roman" w:cs="Times New Roman"/>
          <w:color w:val="000000"/>
          <w:sz w:val="21"/>
          <w:szCs w:val="21"/>
        </w:rPr>
        <w:t>Д</w:t>
      </w:r>
      <w:r w:rsidRPr="006B1FCB">
        <w:rPr>
          <w:rFonts w:ascii="Times New Roman" w:hAnsi="Times New Roman" w:cs="Times New Roman"/>
          <w:color w:val="000000"/>
          <w:sz w:val="21"/>
          <w:szCs w:val="21"/>
        </w:rPr>
        <w:t>оговоре (Приложение № 1</w:t>
      </w:r>
      <w:r w:rsidR="008D2299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6B1FCB">
        <w:rPr>
          <w:rFonts w:ascii="Times New Roman" w:hAnsi="Times New Roman" w:cs="Times New Roman"/>
          <w:color w:val="000000"/>
          <w:sz w:val="21"/>
          <w:szCs w:val="21"/>
        </w:rPr>
        <w:t xml:space="preserve">),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</w:t>
      </w:r>
      <w:r w:rsidR="0052688B" w:rsidRPr="006B1FCB">
        <w:rPr>
          <w:rFonts w:ascii="Times New Roman" w:hAnsi="Times New Roman" w:cs="Times New Roman"/>
          <w:color w:val="000000"/>
          <w:sz w:val="21"/>
          <w:szCs w:val="21"/>
        </w:rPr>
        <w:t>Р</w:t>
      </w:r>
      <w:r w:rsidRPr="006B1FCB">
        <w:rPr>
          <w:rFonts w:ascii="Times New Roman" w:hAnsi="Times New Roman" w:cs="Times New Roman"/>
          <w:color w:val="000000"/>
          <w:sz w:val="21"/>
          <w:szCs w:val="21"/>
        </w:rPr>
        <w:t xml:space="preserve">егионального оператора по цене, определенной в пределах утвержденного в установленном порядке единого тарифа на услугу </w:t>
      </w:r>
      <w:r w:rsidR="0052688B" w:rsidRPr="006B1FCB">
        <w:rPr>
          <w:rFonts w:ascii="Times New Roman" w:hAnsi="Times New Roman" w:cs="Times New Roman"/>
          <w:color w:val="000000"/>
          <w:sz w:val="21"/>
          <w:szCs w:val="21"/>
        </w:rPr>
        <w:t>Р</w:t>
      </w:r>
      <w:r w:rsidRPr="006B1FCB">
        <w:rPr>
          <w:rFonts w:ascii="Times New Roman" w:hAnsi="Times New Roman" w:cs="Times New Roman"/>
          <w:color w:val="000000"/>
          <w:sz w:val="21"/>
          <w:szCs w:val="21"/>
        </w:rPr>
        <w:t>егионального оператора</w:t>
      </w:r>
      <w:r w:rsidR="00834974" w:rsidRPr="006B1FCB">
        <w:rPr>
          <w:rFonts w:ascii="Times New Roman" w:hAnsi="Times New Roman" w:cs="Times New Roman"/>
          <w:color w:val="000000"/>
          <w:sz w:val="21"/>
          <w:szCs w:val="21"/>
        </w:rPr>
        <w:t xml:space="preserve"> (Приложение №2</w:t>
      </w:r>
      <w:r w:rsidR="008D2299">
        <w:rPr>
          <w:rFonts w:ascii="Times New Roman" w:hAnsi="Times New Roman" w:cs="Times New Roman"/>
          <w:color w:val="000000"/>
          <w:sz w:val="21"/>
          <w:szCs w:val="21"/>
        </w:rPr>
        <w:t>**</w:t>
      </w:r>
      <w:r w:rsidR="00834974" w:rsidRPr="006B1FCB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6B1FCB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BF132B9" w14:textId="77777777" w:rsidR="00A479D3" w:rsidRPr="006B1FCB" w:rsidRDefault="00DE14A7" w:rsidP="00183E25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1.2. Объем ТКО, места </w:t>
      </w:r>
      <w:r w:rsidRPr="006B1FCB">
        <w:rPr>
          <w:rFonts w:ascii="Times New Roman" w:eastAsia="Times New Roman" w:hAnsi="Times New Roman"/>
          <w:sz w:val="21"/>
          <w:szCs w:val="21"/>
          <w:lang w:eastAsia="ru-RU"/>
        </w:rPr>
        <w:t xml:space="preserve">накопления ТКО, </w:t>
      </w:r>
      <w:r w:rsidR="00650034"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 также </w:t>
      </w:r>
      <w:r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периодичность вывоза ТКО</w:t>
      </w:r>
      <w:r w:rsidR="00D07BC1"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  <w:r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определяются согласно Приложению № 1 к настоящему </w:t>
      </w:r>
      <w:r w:rsidR="00EF0854"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</w:t>
      </w:r>
      <w:r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оговору.</w:t>
      </w:r>
    </w:p>
    <w:p w14:paraId="2F33B6FA" w14:textId="0639023D" w:rsidR="00A479D3" w:rsidRPr="008D2299" w:rsidRDefault="00DE14A7" w:rsidP="00183E2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D2299">
        <w:rPr>
          <w:rFonts w:ascii="Times New Roman" w:hAnsi="Times New Roman" w:cs="Times New Roman"/>
          <w:sz w:val="21"/>
          <w:szCs w:val="21"/>
        </w:rPr>
        <w:t>1.3. Способ складирования ТКО определяется с учетом имеющихся технологических возможностей</w:t>
      </w:r>
      <w:r w:rsidR="0086325C" w:rsidRPr="008D2299">
        <w:rPr>
          <w:rFonts w:ascii="Times New Roman" w:hAnsi="Times New Roman" w:cs="Times New Roman"/>
          <w:sz w:val="21"/>
          <w:szCs w:val="21"/>
        </w:rPr>
        <w:t>, и может осуществляться следующим способом:_</w:t>
      </w:r>
      <w:r w:rsidR="0086325C" w:rsidRPr="008D2299">
        <w:rPr>
          <w:rFonts w:ascii="Times New Roman" w:hAnsi="Times New Roman" w:cs="Times New Roman"/>
          <w:sz w:val="21"/>
          <w:szCs w:val="21"/>
          <w:u w:val="single"/>
        </w:rPr>
        <w:t>_________________</w:t>
      </w:r>
      <w:r w:rsidR="0086325C" w:rsidRPr="008D2299">
        <w:rPr>
          <w:rFonts w:ascii="Times New Roman" w:hAnsi="Times New Roman" w:cs="Times New Roman"/>
          <w:sz w:val="21"/>
          <w:szCs w:val="21"/>
        </w:rPr>
        <w:t>.</w:t>
      </w:r>
    </w:p>
    <w:p w14:paraId="79F110CC" w14:textId="60FB26E4" w:rsidR="00F07E74" w:rsidRPr="008D2299" w:rsidRDefault="00A56FF7" w:rsidP="00183E25">
      <w:pPr>
        <w:pStyle w:val="af6"/>
        <w:widowControl w:val="0"/>
        <w:tabs>
          <w:tab w:val="left" w:pos="1134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  <w:lang w:eastAsia="zh-CN"/>
        </w:rPr>
        <w:t xml:space="preserve">1.4. </w:t>
      </w:r>
      <w:r w:rsidR="00F07E74" w:rsidRPr="008D2299">
        <w:rPr>
          <w:sz w:val="21"/>
          <w:szCs w:val="21"/>
          <w:lang w:eastAsia="zh-CN"/>
        </w:rPr>
        <w:t xml:space="preserve">Дата начала оказания услуг по обращению с твердыми коммунальными отходами </w:t>
      </w:r>
      <w:bookmarkStart w:id="1" w:name="_Hlk117233568"/>
      <w:r w:rsidR="00F07E74" w:rsidRPr="008D2299">
        <w:rPr>
          <w:sz w:val="21"/>
          <w:szCs w:val="21"/>
          <w:u w:val="single"/>
          <w:lang w:eastAsia="zh-CN"/>
        </w:rPr>
        <w:t xml:space="preserve">«___» </w:t>
      </w:r>
      <w:r w:rsidR="00F07E74" w:rsidRPr="008D2299">
        <w:rPr>
          <w:sz w:val="21"/>
          <w:szCs w:val="21"/>
          <w:lang w:eastAsia="zh-CN"/>
        </w:rPr>
        <w:t>__________20</w:t>
      </w:r>
      <w:r w:rsidR="0086325C" w:rsidRPr="008D2299">
        <w:rPr>
          <w:sz w:val="21"/>
          <w:szCs w:val="21"/>
          <w:u w:val="single"/>
          <w:lang w:eastAsia="zh-CN"/>
        </w:rPr>
        <w:t>__</w:t>
      </w:r>
      <w:r w:rsidR="00E4775F" w:rsidRPr="008D2299">
        <w:rPr>
          <w:sz w:val="21"/>
          <w:szCs w:val="21"/>
          <w:lang w:eastAsia="zh-CN"/>
        </w:rPr>
        <w:t xml:space="preserve"> </w:t>
      </w:r>
      <w:r w:rsidR="00F07E74" w:rsidRPr="008D2299">
        <w:rPr>
          <w:sz w:val="21"/>
          <w:szCs w:val="21"/>
          <w:lang w:eastAsia="zh-CN"/>
        </w:rPr>
        <w:t>г.</w:t>
      </w:r>
      <w:bookmarkEnd w:id="1"/>
    </w:p>
    <w:p w14:paraId="0CD4E4C3" w14:textId="77777777" w:rsidR="007973EA" w:rsidRPr="008D2299" w:rsidRDefault="007973EA" w:rsidP="007973EA">
      <w:pPr>
        <w:pStyle w:val="af6"/>
        <w:widowControl w:val="0"/>
        <w:tabs>
          <w:tab w:val="left" w:pos="993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  <w:lang w:eastAsia="zh-CN"/>
        </w:rPr>
        <w:t xml:space="preserve">1.5. </w:t>
      </w:r>
      <w:r w:rsidRPr="008D2299">
        <w:rPr>
          <w:sz w:val="21"/>
          <w:szCs w:val="21"/>
          <w:shd w:val="clear" w:color="auto" w:fill="FFFFFF"/>
          <w:lang w:eastAsia="zh-CN"/>
        </w:rPr>
        <w:t xml:space="preserve">Настоящий Договор заключен по результатам проведения закупки у единственного поставщика, с учетом положений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14:paraId="1E0FF0B7" w14:textId="5E58B932" w:rsidR="007973EA" w:rsidRDefault="007973EA" w:rsidP="00183E25">
      <w:pPr>
        <w:pStyle w:val="af6"/>
        <w:widowControl w:val="0"/>
        <w:tabs>
          <w:tab w:val="left" w:pos="1134"/>
        </w:tabs>
        <w:suppressAutoHyphens/>
        <w:ind w:left="0" w:firstLine="567"/>
        <w:jc w:val="both"/>
        <w:rPr>
          <w:color w:val="FF0000"/>
          <w:sz w:val="21"/>
          <w:szCs w:val="21"/>
          <w:lang w:eastAsia="zh-CN"/>
        </w:rPr>
      </w:pPr>
    </w:p>
    <w:p w14:paraId="5F1D6DDD" w14:textId="77777777" w:rsidR="00F07E74" w:rsidRPr="006B1FCB" w:rsidRDefault="00F07E74" w:rsidP="00183E25">
      <w:pPr>
        <w:pStyle w:val="af6"/>
        <w:widowControl w:val="0"/>
        <w:numPr>
          <w:ilvl w:val="0"/>
          <w:numId w:val="5"/>
        </w:numPr>
        <w:tabs>
          <w:tab w:val="left" w:pos="993"/>
        </w:tabs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6B1FCB">
        <w:rPr>
          <w:b/>
          <w:color w:val="000000"/>
          <w:sz w:val="21"/>
          <w:szCs w:val="21"/>
          <w:lang w:eastAsia="zh-CN"/>
        </w:rPr>
        <w:t>Сроки и порядок оплаты по договору</w:t>
      </w:r>
    </w:p>
    <w:p w14:paraId="070CB34C" w14:textId="3AA0AD25" w:rsidR="00F07E74" w:rsidRPr="008D2299" w:rsidRDefault="00620F10" w:rsidP="00FC6F52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  <w:lang w:eastAsia="zh-CN"/>
        </w:rPr>
        <w:t xml:space="preserve">Цена настоящего Договора составляет </w:t>
      </w:r>
      <w:r w:rsidRPr="008D2299">
        <w:rPr>
          <w:sz w:val="21"/>
          <w:szCs w:val="21"/>
          <w:u w:val="single"/>
          <w:lang w:eastAsia="zh-CN"/>
        </w:rPr>
        <w:t xml:space="preserve">__________________________________________ </w:t>
      </w:r>
      <w:r w:rsidRPr="008D2299">
        <w:rPr>
          <w:sz w:val="21"/>
          <w:szCs w:val="21"/>
          <w:lang w:eastAsia="zh-CN"/>
        </w:rPr>
        <w:t xml:space="preserve">(________________________) рублей __копеек, НДС не облагается. </w:t>
      </w:r>
      <w:r w:rsidR="00FC6F52" w:rsidRPr="008D2299">
        <w:rPr>
          <w:sz w:val="21"/>
          <w:szCs w:val="21"/>
          <w:lang w:eastAsia="zh-CN"/>
        </w:rPr>
        <w:t>Цена Договора является твердой и определяется на весь срок исполнения Договора, за исключением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D470F54" w14:textId="77777777" w:rsidR="00F07E74" w:rsidRPr="006B1FCB" w:rsidRDefault="00F07E74" w:rsidP="00183E25">
      <w:pPr>
        <w:pStyle w:val="af6"/>
        <w:tabs>
          <w:tab w:val="left" w:pos="851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Стоимость услуг по настоящему Договору определяется по цене, установленной в пределах утвержденного Региональной энергетической комиссией Омской области единого тарифа на услугу Регионального оператора, и указанной в Приложении №2 к настоящему Договору.</w:t>
      </w:r>
    </w:p>
    <w:p w14:paraId="188D69A9" w14:textId="37766F0B" w:rsidR="003130BD" w:rsidRPr="006B1FCB" w:rsidRDefault="003130BD" w:rsidP="00183E25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lastRenderedPageBreak/>
        <w:t xml:space="preserve">Источник </w:t>
      </w:r>
      <w:r w:rsidR="0086325C" w:rsidRPr="006B1FCB">
        <w:rPr>
          <w:color w:val="000000"/>
          <w:sz w:val="21"/>
          <w:szCs w:val="21"/>
          <w:lang w:eastAsia="zh-CN"/>
        </w:rPr>
        <w:t>финансирования</w:t>
      </w:r>
      <w:r w:rsidR="0086325C" w:rsidRPr="0086325C">
        <w:rPr>
          <w:color w:val="000000"/>
          <w:sz w:val="21"/>
          <w:szCs w:val="21"/>
          <w:lang w:eastAsia="zh-CN"/>
        </w:rPr>
        <w:t>: _</w:t>
      </w:r>
      <w:r w:rsidRPr="0086325C">
        <w:rPr>
          <w:color w:val="000000"/>
          <w:sz w:val="21"/>
          <w:szCs w:val="21"/>
          <w:lang w:eastAsia="zh-CN"/>
        </w:rPr>
        <w:t>__________________________________________________________.</w:t>
      </w:r>
    </w:p>
    <w:p w14:paraId="727A4A15" w14:textId="77777777" w:rsidR="00F07E74" w:rsidRPr="006B1FCB" w:rsidRDefault="00F07E74" w:rsidP="00183E25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Под расчетным периодом по настоящему Договору понимается один календарный месяц. </w:t>
      </w:r>
    </w:p>
    <w:p w14:paraId="23DF85E0" w14:textId="77777777" w:rsidR="00403711" w:rsidRPr="006B1FCB" w:rsidRDefault="00403711" w:rsidP="00183E25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Потребитель оплачивает услуги по обращению с ТКО </w:t>
      </w:r>
      <w:r w:rsidRPr="00B479F2">
        <w:rPr>
          <w:sz w:val="21"/>
          <w:szCs w:val="21"/>
          <w:lang w:eastAsia="zh-CN"/>
        </w:rPr>
        <w:t xml:space="preserve">не позднее 7 (семи) рабочих дней </w:t>
      </w:r>
      <w:r w:rsidRPr="006B1FCB">
        <w:rPr>
          <w:color w:val="000000"/>
          <w:sz w:val="21"/>
          <w:szCs w:val="21"/>
          <w:lang w:eastAsia="zh-CN"/>
        </w:rPr>
        <w:t>с даты подписания Потребителем документов, предусмотренных пунктом 2.5. настоящего Договора. В декабре месяце оплата осуществляется до 31-го числа на основании платежных документов, выставленных не позднее 23-го декабря текущего года. Расчет ежемесячной платы за коммунальную услугу по обращению с ТКО определяется в соответствии с постановлением Правительства РФ от 03.06.2016 № 505 «Об утверждении Правил коммерческого учета объема и (или) массы твердых коммунальных отходов».</w:t>
      </w:r>
      <w:bookmarkStart w:id="2" w:name="_Hlk484187984"/>
      <w:bookmarkEnd w:id="2"/>
    </w:p>
    <w:p w14:paraId="768B584E" w14:textId="77777777" w:rsidR="00B92A63" w:rsidRPr="006B1FCB" w:rsidRDefault="00B92A63" w:rsidP="00183E25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При вступлении в силу нормативно-правовых актов, изменяющих порядок определения стоимости оказываемых услуг, а также принятия Региональной энергетической комиссией Омской области, расчеты будут производиться по стоимости, определенной на основании вновь принятых и вступивших в законную силу нормативно-правовых актов, с даты, установленной приказом Региональной энергетической комиссии Омской области.</w:t>
      </w:r>
    </w:p>
    <w:p w14:paraId="5AC79821" w14:textId="77777777" w:rsidR="00B92A63" w:rsidRPr="006B1FCB" w:rsidRDefault="00B92A63" w:rsidP="00183E25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Информация об изменении тарифов публикуется в средствах массовой информации, в сети Интернет на сайте Регионального оператора </w:t>
      </w:r>
      <w:hyperlink r:id="rId8">
        <w:r w:rsidRPr="006B1FCB">
          <w:rPr>
            <w:color w:val="000000"/>
            <w:sz w:val="21"/>
            <w:szCs w:val="21"/>
            <w:u w:val="single"/>
            <w:lang w:val="en-US" w:eastAsia="zh-CN"/>
          </w:rPr>
          <w:t>www</w:t>
        </w:r>
        <w:r w:rsidRPr="006B1FCB">
          <w:rPr>
            <w:color w:val="000000"/>
            <w:sz w:val="21"/>
            <w:szCs w:val="21"/>
            <w:u w:val="single"/>
            <w:lang w:eastAsia="zh-CN"/>
          </w:rPr>
          <w:t>.</w:t>
        </w:r>
        <w:proofErr w:type="spellStart"/>
        <w:r w:rsidRPr="006B1FCB">
          <w:rPr>
            <w:color w:val="000000"/>
            <w:sz w:val="21"/>
            <w:szCs w:val="21"/>
            <w:u w:val="single"/>
            <w:lang w:val="en-US" w:eastAsia="zh-CN"/>
          </w:rPr>
          <w:t>magnit</w:t>
        </w:r>
        <w:proofErr w:type="spellEnd"/>
        <w:r w:rsidRPr="006B1FCB">
          <w:rPr>
            <w:color w:val="000000"/>
            <w:sz w:val="21"/>
            <w:szCs w:val="21"/>
            <w:u w:val="single"/>
            <w:lang w:eastAsia="zh-CN"/>
          </w:rPr>
          <w:t>-</w:t>
        </w:r>
        <w:proofErr w:type="spellStart"/>
        <w:r w:rsidRPr="006B1FCB">
          <w:rPr>
            <w:color w:val="000000"/>
            <w:sz w:val="21"/>
            <w:szCs w:val="21"/>
            <w:u w:val="single"/>
            <w:lang w:val="en-US" w:eastAsia="zh-CN"/>
          </w:rPr>
          <w:t>tko</w:t>
        </w:r>
        <w:proofErr w:type="spellEnd"/>
        <w:r w:rsidRPr="006B1FCB">
          <w:rPr>
            <w:color w:val="000000"/>
            <w:sz w:val="21"/>
            <w:szCs w:val="21"/>
            <w:u w:val="single"/>
            <w:lang w:eastAsia="zh-CN"/>
          </w:rPr>
          <w:t>.</w:t>
        </w:r>
        <w:proofErr w:type="spellStart"/>
        <w:r w:rsidRPr="006B1FCB">
          <w:rPr>
            <w:color w:val="000000"/>
            <w:sz w:val="21"/>
            <w:szCs w:val="21"/>
            <w:u w:val="single"/>
            <w:lang w:val="en-US" w:eastAsia="zh-CN"/>
          </w:rPr>
          <w:t>ru</w:t>
        </w:r>
        <w:proofErr w:type="spellEnd"/>
      </w:hyperlink>
      <w:r w:rsidRPr="006B1FCB">
        <w:rPr>
          <w:color w:val="000000"/>
          <w:sz w:val="21"/>
          <w:szCs w:val="21"/>
          <w:lang w:eastAsia="zh-CN"/>
        </w:rPr>
        <w:t>, в Счете либо в универсальном передаточном документе (далее – «УПД»). Любой из способов признается Сторонами надлежащим уведомлением.</w:t>
      </w:r>
    </w:p>
    <w:p w14:paraId="36240421" w14:textId="77777777" w:rsidR="00B92A63" w:rsidRPr="00B479F2" w:rsidRDefault="00B92A63" w:rsidP="00183E25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B479F2">
        <w:rPr>
          <w:sz w:val="21"/>
          <w:szCs w:val="21"/>
          <w:lang w:eastAsia="zh-CN"/>
        </w:rPr>
        <w:t>Изменение тарифа в период действия Договора оформляется Сторонами путем заключения дополнительного соглашения в течение 10 (десяти) рабочих дней с момента утверждения Региональной энергетической комиссией Омской области единого тарифа на услугу Регионального оператора.</w:t>
      </w:r>
    </w:p>
    <w:p w14:paraId="1EBF2D2C" w14:textId="77777777" w:rsidR="00B92A63" w:rsidRPr="006B1FCB" w:rsidRDefault="00B92A63" w:rsidP="00183E25">
      <w:pPr>
        <w:pStyle w:val="af6"/>
        <w:numPr>
          <w:ilvl w:val="1"/>
          <w:numId w:val="5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Основанием для расчетов по настоящему Договору является Счет и УПД или Счет, </w:t>
      </w:r>
      <w:r w:rsidRPr="006B1FCB">
        <w:rPr>
          <w:color w:val="000000"/>
          <w:sz w:val="21"/>
          <w:szCs w:val="21"/>
        </w:rPr>
        <w:t>Счет-фактура</w:t>
      </w:r>
      <w:r w:rsidRPr="006B1FCB">
        <w:rPr>
          <w:color w:val="000000"/>
          <w:sz w:val="21"/>
          <w:szCs w:val="21"/>
          <w:lang w:eastAsia="zh-CN"/>
        </w:rPr>
        <w:t xml:space="preserve"> и Акт оказанных услуг. Способы получения Счета и УПД или Счета, Счета-фактуры и Акта оказанных </w:t>
      </w:r>
      <w:r w:rsidRPr="006B1FCB">
        <w:rPr>
          <w:sz w:val="21"/>
          <w:szCs w:val="21"/>
          <w:lang w:eastAsia="zh-CN"/>
        </w:rPr>
        <w:t>услуг</w:t>
      </w:r>
      <w:r w:rsidRPr="006B1FCB">
        <w:rPr>
          <w:sz w:val="21"/>
          <w:szCs w:val="21"/>
        </w:rPr>
        <w:t>: ________________________________________.</w:t>
      </w:r>
    </w:p>
    <w:p w14:paraId="2734B9E4" w14:textId="77777777" w:rsidR="00B92A63" w:rsidRPr="006B1FCB" w:rsidRDefault="00B92A63" w:rsidP="00183E25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</w:rPr>
        <w:t>Платежные документы Потребитель получает в срок до 5-го числа месяца, следующего за расчетным, в декабре месяце не позднее 23-го декабря текущего года.</w:t>
      </w:r>
    </w:p>
    <w:p w14:paraId="2CCC2F8E" w14:textId="77777777" w:rsidR="00B92A63" w:rsidRPr="006B1FCB" w:rsidRDefault="00B92A63" w:rsidP="00183E25">
      <w:pPr>
        <w:pStyle w:val="af6"/>
        <w:tabs>
          <w:tab w:val="left" w:pos="567"/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</w:rPr>
        <w:t xml:space="preserve">В случае </w:t>
      </w:r>
      <w:r w:rsidRPr="006B1FCB">
        <w:rPr>
          <w:color w:val="000000"/>
          <w:sz w:val="21"/>
          <w:szCs w:val="21"/>
          <w:lang w:eastAsia="zh-CN"/>
        </w:rPr>
        <w:t>неполучения по каким-либо причинам до 5-го числа месяца, следующего за расчетным, Счета и УПД или Счета, Счета-фактуры и Акта оказанных услуг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Потребителя, Счет и УПД или Счет, Счет-фактура и Акт оказанных услуг считается полученным им в необходимый для оплаты в соответствии с условиями Договора срок.</w:t>
      </w:r>
    </w:p>
    <w:p w14:paraId="30491841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7F343BE4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Сторона, инициирующая проведение сверки расчетов, составляет и направляет другой Стороне подписанный акт сверки расчетов в 2-х экземплярах любым доступным способом (</w:t>
      </w:r>
      <w:r w:rsidRPr="006B1FCB">
        <w:rPr>
          <w:color w:val="000000"/>
          <w:sz w:val="21"/>
          <w:szCs w:val="21"/>
          <w:shd w:val="clear" w:color="auto" w:fill="FFFFFF"/>
          <w:lang w:eastAsia="zh-CN"/>
        </w:rPr>
        <w:t>почтовое отправление, информационно-телекоммуникационная сеть "Интернет"</w:t>
      </w:r>
      <w:r w:rsidRPr="006B1FCB">
        <w:rPr>
          <w:color w:val="000000"/>
          <w:sz w:val="21"/>
          <w:szCs w:val="21"/>
          <w:lang w:eastAsia="zh-CN"/>
        </w:rPr>
        <w:t>, через систему электронного документооборота)</w:t>
      </w:r>
      <w:r w:rsidRPr="006B1FCB">
        <w:rPr>
          <w:i/>
          <w:color w:val="000000"/>
          <w:sz w:val="21"/>
          <w:szCs w:val="21"/>
          <w:lang w:eastAsia="zh-CN"/>
        </w:rPr>
        <w:t>,</w:t>
      </w:r>
      <w:r w:rsidRPr="006B1FCB">
        <w:rPr>
          <w:color w:val="000000"/>
          <w:sz w:val="21"/>
          <w:szCs w:val="21"/>
          <w:lang w:eastAsia="zh-CN"/>
        </w:rPr>
        <w:t xml:space="preserve">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11EAA892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2519D90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Погашение Потребителем образовавшейся задолженности за оказанные услуги осуществляется в порядке календарной очередности образования задолженности. В случае, если Потребитель производит платеж без указания назначения платежа, а также за какой период производится оплата, Региональный оператор зачисляет эту сумму в счет оплаты долга за периоды оказанных услуг по своему усмотрению.</w:t>
      </w:r>
    </w:p>
    <w:p w14:paraId="401683D1" w14:textId="77777777" w:rsidR="00B92A63" w:rsidRPr="006B1FCB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3ACBAEFC" w14:textId="77777777" w:rsidR="00B92A63" w:rsidRPr="006B1FCB" w:rsidRDefault="00B92A63" w:rsidP="00183E25">
      <w:pPr>
        <w:pStyle w:val="af6"/>
        <w:widowControl w:val="0"/>
        <w:numPr>
          <w:ilvl w:val="0"/>
          <w:numId w:val="5"/>
        </w:numPr>
        <w:tabs>
          <w:tab w:val="left" w:pos="1134"/>
        </w:tabs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6B1FCB">
        <w:rPr>
          <w:b/>
          <w:color w:val="000000"/>
          <w:sz w:val="21"/>
          <w:szCs w:val="21"/>
          <w:lang w:eastAsia="zh-CN"/>
        </w:rPr>
        <w:t>Права и обязанности сторон</w:t>
      </w:r>
    </w:p>
    <w:p w14:paraId="3304CD05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Стороны обязаны исполнять обязательства, предусмотренные настоящим Договором надлежащим образом в соответствии с требованиями, установленными Договором, законодательством РФ, а в случае отсутствия таких требований – в соответствии с обычаями делового оборота или иными обычно предъявляемыми требованиями.</w:t>
      </w:r>
    </w:p>
    <w:p w14:paraId="5A39F9A1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Региональный оператор обязан:</w:t>
      </w:r>
    </w:p>
    <w:p w14:paraId="7D2A73E5" w14:textId="25373CCE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принимать ТКО в объеме и в месте, которые определены в Приложении № 1</w:t>
      </w:r>
      <w:r w:rsidR="008D2299">
        <w:rPr>
          <w:color w:val="000000"/>
          <w:sz w:val="21"/>
          <w:szCs w:val="21"/>
          <w:lang w:eastAsia="zh-CN"/>
        </w:rPr>
        <w:t>*</w:t>
      </w:r>
      <w:r w:rsidRPr="006B1FCB">
        <w:rPr>
          <w:color w:val="000000"/>
          <w:sz w:val="21"/>
          <w:szCs w:val="21"/>
          <w:lang w:eastAsia="zh-CN"/>
        </w:rPr>
        <w:t xml:space="preserve"> к настоящему Договору;</w:t>
      </w:r>
    </w:p>
    <w:p w14:paraId="60AD134C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6ACA353B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производить расчет платы за услугу по обращению с ТКО;</w:t>
      </w:r>
    </w:p>
    <w:p w14:paraId="6A69047A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lastRenderedPageBreak/>
        <w:t>предоставлять Потребителю первичные платежные документы способами, указанными в п. 2.5. настоящего Договора;</w:t>
      </w:r>
    </w:p>
    <w:p w14:paraId="59DDB9D3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A2EB702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обращений;</w:t>
      </w:r>
    </w:p>
    <w:p w14:paraId="5D2F9C05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осуществлять справочно-информационное обслуживание Потребителя в установленное рабочее время. </w:t>
      </w:r>
    </w:p>
    <w:p w14:paraId="068152EC" w14:textId="77777777" w:rsidR="00B92A63" w:rsidRPr="006B1FCB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u w:val="single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 xml:space="preserve">Телефон диспетчерской службы: </w:t>
      </w:r>
      <w:bookmarkStart w:id="3" w:name="_Hlk3390152"/>
      <w:r w:rsidRPr="006B1FCB">
        <w:rPr>
          <w:rFonts w:ascii="Times New Roman" w:eastAsia="Times New Roman" w:hAnsi="Times New Roman"/>
          <w:color w:val="000000"/>
          <w:sz w:val="21"/>
          <w:szCs w:val="21"/>
          <w:u w:val="single"/>
        </w:rPr>
        <w:t xml:space="preserve">8 </w:t>
      </w:r>
      <w:bookmarkEnd w:id="3"/>
      <w:r w:rsidRPr="006B1FCB">
        <w:rPr>
          <w:rFonts w:ascii="Times New Roman" w:eastAsia="Times New Roman" w:hAnsi="Times New Roman"/>
          <w:color w:val="000000"/>
          <w:sz w:val="21"/>
          <w:szCs w:val="21"/>
          <w:u w:val="single"/>
        </w:rPr>
        <w:t>(3812) 35-25-25.</w:t>
      </w:r>
    </w:p>
    <w:p w14:paraId="2A56D8D0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Региональный оператор имеет право:</w:t>
      </w:r>
    </w:p>
    <w:p w14:paraId="60C87C6D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осуществлять контроль за учетом объема и (или) массы принятых ТКО</w:t>
      </w:r>
      <w:bookmarkStart w:id="4" w:name="_Hlk55486182"/>
      <w:r w:rsidRPr="006B1FCB">
        <w:rPr>
          <w:color w:val="000000"/>
          <w:sz w:val="21"/>
          <w:szCs w:val="21"/>
          <w:lang w:eastAsia="zh-CN"/>
        </w:rPr>
        <w:t>;</w:t>
      </w:r>
      <w:bookmarkEnd w:id="4"/>
    </w:p>
    <w:p w14:paraId="065A4BC6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инициировать проведение сверки расчетов по настоящему Договору;</w:t>
      </w:r>
    </w:p>
    <w:p w14:paraId="5119AD2A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уведомлять Потребителя о наличии задолженности по оплате коммунальной услуги по обращению с твердыми коммунальными отходами и/или задолженности по уплате неустоек (штрафов, пеней) за предыдущие расчетные периоды посредством размещения информации в платежном документе, телефонного звонка с записью разговора, сообщения или уведомления по электронной почте, посредством передачи Потребителю голосовой информации по сети фиксированной телефонной связи;</w:t>
      </w:r>
    </w:p>
    <w:p w14:paraId="611513F9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использовать средства фото- или видео фиксации, в том числе видеорегистраторы, а также данные спутниковой навигации </w:t>
      </w:r>
      <w:r w:rsidRPr="006B1FCB">
        <w:rPr>
          <w:color w:val="000000"/>
          <w:sz w:val="21"/>
          <w:szCs w:val="21"/>
          <w:lang w:val="en-US" w:eastAsia="zh-CN"/>
        </w:rPr>
        <w:t>GPS</w:t>
      </w:r>
      <w:r w:rsidRPr="006B1FCB">
        <w:rPr>
          <w:color w:val="000000"/>
          <w:sz w:val="21"/>
          <w:szCs w:val="21"/>
          <w:lang w:eastAsia="zh-CN"/>
        </w:rPr>
        <w:t>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14:paraId="00AC30FF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не принимать от Потребителя отходы, не относящиеся к ТКО;</w:t>
      </w:r>
    </w:p>
    <w:p w14:paraId="68E04B93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осуществлять иные права, предоставленные Региональному оператору, по настоящему Договору и нормативными правовыми актами Российской Федерации.</w:t>
      </w:r>
    </w:p>
    <w:p w14:paraId="7FC0354B" w14:textId="77777777" w:rsidR="00B92A63" w:rsidRPr="006B1FCB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Потребитель обязан:</w:t>
      </w:r>
    </w:p>
    <w:p w14:paraId="0BC98352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осуществлять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отходами;</w:t>
      </w:r>
    </w:p>
    <w:p w14:paraId="4CBFAB0B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отходов»;</w:t>
      </w:r>
    </w:p>
    <w:p w14:paraId="70119F0F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производить оплату по настоящему Договору в порядке, размере и сроки, которые определены настоящим Договором;</w:t>
      </w:r>
    </w:p>
    <w:p w14:paraId="6F0FE906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обеспечивать складирование ТКО в контейнеры или иные места в соответствии с Приложением №1 к настоящему Договору;</w:t>
      </w:r>
    </w:p>
    <w:p w14:paraId="506B7EA5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не допускать сжигания ТКО в контейнерах, а также на контейнерных площадках, складирования в контейнерах запрещенных отходов и предметов;</w:t>
      </w:r>
    </w:p>
    <w:p w14:paraId="46E65655" w14:textId="522B3752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 w:themeColor="text1"/>
          <w:sz w:val="21"/>
          <w:szCs w:val="21"/>
          <w:lang w:eastAsia="zh-CN"/>
        </w:rPr>
      </w:pPr>
      <w:r w:rsidRPr="006B1FCB">
        <w:rPr>
          <w:color w:val="000000" w:themeColor="text1"/>
          <w:sz w:val="21"/>
          <w:szCs w:val="21"/>
          <w:lang w:eastAsia="zh-CN"/>
        </w:rPr>
        <w:t>назначить лицо, ответственное за взаимодействие с Региональным оператором по вопросам исполнения настоящего Договора: __________________, телефон (раб., сот.): _</w:t>
      </w:r>
      <w:r w:rsidRPr="00E70AD2">
        <w:rPr>
          <w:color w:val="000000" w:themeColor="text1"/>
          <w:sz w:val="21"/>
          <w:szCs w:val="21"/>
          <w:lang w:eastAsia="zh-CN"/>
        </w:rPr>
        <w:t>____________________.</w:t>
      </w:r>
    </w:p>
    <w:p w14:paraId="0D8AE548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уведомить Регионального оператора любым доступным способом (</w:t>
      </w:r>
      <w:r w:rsidRPr="006B1FCB">
        <w:rPr>
          <w:color w:val="000000"/>
          <w:sz w:val="21"/>
          <w:szCs w:val="21"/>
          <w:shd w:val="clear" w:color="auto" w:fill="FFFFFF"/>
          <w:lang w:eastAsia="zh-CN"/>
        </w:rPr>
        <w:t>почтовое отправление, информационно-телекоммуникационная сеть "Интернет"</w:t>
      </w:r>
      <w:r w:rsidRPr="006B1FCB">
        <w:rPr>
          <w:color w:val="000000"/>
          <w:sz w:val="21"/>
          <w:szCs w:val="21"/>
          <w:lang w:eastAsia="zh-CN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собственнику;</w:t>
      </w:r>
    </w:p>
    <w:p w14:paraId="248AABF0" w14:textId="77777777" w:rsidR="00B92A63" w:rsidRPr="006B1FCB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предоставить информацию по количеству (массе, объему) и классам опасности передаваемых отходов Региональному оператору. При непредставлении Потребителем данной информации, а также в случае обоснованных сомнений в предоставленной информации, Региональный оператор вправе самостоятельно определить экспериментальным путем класс опасности отходов (еженедельный сбор и анализ проб отходов) принятых от Потребителя в соответствии с действующим законодательством. Затраты на определение Региональным оператором класса опасности отходов (еженедельный сбор и анализ проб отходов) подлежат возмещению Потребителем;</w:t>
      </w:r>
    </w:p>
    <w:p w14:paraId="76F2D32D" w14:textId="77777777" w:rsidR="00B92A63" w:rsidRPr="006B1FCB" w:rsidRDefault="00B92A63" w:rsidP="00183E25">
      <w:pPr>
        <w:pStyle w:val="af6"/>
        <w:numPr>
          <w:ilvl w:val="2"/>
          <w:numId w:val="5"/>
        </w:numPr>
        <w:tabs>
          <w:tab w:val="left" w:pos="142"/>
          <w:tab w:val="left" w:pos="1134"/>
        </w:tabs>
        <w:ind w:left="0" w:firstLine="567"/>
        <w:jc w:val="both"/>
        <w:rPr>
          <w:color w:val="000000"/>
          <w:sz w:val="21"/>
          <w:szCs w:val="21"/>
        </w:rPr>
      </w:pPr>
      <w:r w:rsidRPr="006B1FCB">
        <w:rPr>
          <w:color w:val="000000"/>
          <w:sz w:val="21"/>
          <w:szCs w:val="21"/>
        </w:rPr>
        <w:t>Потребитель в случае изменения сведений, предоставленных им при заключении настоящего Договора, обязан в течение 10 (десяти) рабочих дней с даты произошедших изменений письменно уведомить Регионального оператора о произошедших изменениях</w:t>
      </w:r>
      <w:r w:rsidRPr="006B1FCB">
        <w:rPr>
          <w:color w:val="000000"/>
          <w:sz w:val="21"/>
          <w:szCs w:val="21"/>
          <w:lang w:eastAsia="zh-CN"/>
        </w:rPr>
        <w:t>;</w:t>
      </w:r>
    </w:p>
    <w:p w14:paraId="5C9C6001" w14:textId="77777777" w:rsidR="00B92A63" w:rsidRPr="006B1FCB" w:rsidRDefault="00B92A63" w:rsidP="002262C8">
      <w:pPr>
        <w:pStyle w:val="af6"/>
        <w:numPr>
          <w:ilvl w:val="2"/>
          <w:numId w:val="5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color w:val="000000"/>
          <w:sz w:val="21"/>
          <w:szCs w:val="21"/>
        </w:rPr>
      </w:pPr>
      <w:r w:rsidRPr="006B1FCB">
        <w:rPr>
          <w:color w:val="000000"/>
          <w:sz w:val="21"/>
          <w:szCs w:val="21"/>
        </w:rPr>
        <w:t>Потребитель несет ответственность за последствия, возникшие в результате непредставления либо несвоевременного представления сведений, указанных в п. 3.4.9. Договора. При этом Региональный оператор вправе использовать имеющиеся у него сведения и информацию необходимые для начисления стоимости коммунальной услуги по обращению с ТКО, а также сведения и информацию, указанные в реквизитах Потребителя.</w:t>
      </w:r>
    </w:p>
    <w:p w14:paraId="761BED89" w14:textId="45B45AA5" w:rsidR="00B92A63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 xml:space="preserve">В случае несогласия с используемыми Региональным оператором сведениями и информацией для </w:t>
      </w:r>
      <w:r w:rsidRPr="006B1FCB">
        <w:rPr>
          <w:rFonts w:ascii="Times New Roman" w:eastAsia="Times New Roman" w:hAnsi="Times New Roman"/>
          <w:color w:val="000000"/>
          <w:sz w:val="21"/>
          <w:szCs w:val="21"/>
        </w:rPr>
        <w:lastRenderedPageBreak/>
        <w:t>начисления стоимости коммунальной услуги по обращению с ТКО Потребитель вправе обратиться к Региональному оператору с заявлением о пересмотре указанных данных с предоставлением подтверждающих документов;</w:t>
      </w:r>
    </w:p>
    <w:p w14:paraId="128D5CE2" w14:textId="77777777" w:rsidR="00FC6F52" w:rsidRPr="008D2299" w:rsidRDefault="00FC6F52" w:rsidP="00FC6F52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</w:rPr>
        <w:t xml:space="preserve">заключать соглашения о лимитах бюджетных </w:t>
      </w:r>
      <w:r w:rsidRPr="008D2299">
        <w:rPr>
          <w:spacing w:val="-6"/>
          <w:sz w:val="21"/>
          <w:szCs w:val="21"/>
        </w:rPr>
        <w:t xml:space="preserve">обязательств/субсидиях </w:t>
      </w:r>
      <w:r w:rsidRPr="008D2299">
        <w:rPr>
          <w:sz w:val="21"/>
          <w:szCs w:val="21"/>
        </w:rPr>
        <w:t>в целях оплаты за услуги по обращению с твердыми коммунальными отходами Региональному оператору. Соглашения о лимитах бюджетных обязательств/субсидиях в целях оплаты услуг по обращению с твердыми коммунальными отходами заключаются в течение 10 (десяти) рабочих дней с момента утверждения Региональной энергетической комиссией Омской области единого тарифа на услугу Регионального оператора в рамках срока действия Договора.</w:t>
      </w:r>
    </w:p>
    <w:p w14:paraId="1DFF9A3E" w14:textId="77777777" w:rsidR="00B92A63" w:rsidRPr="008D2299" w:rsidRDefault="00B92A63" w:rsidP="00183E25">
      <w:pPr>
        <w:pStyle w:val="af6"/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  <w:lang w:eastAsia="zh-CN"/>
        </w:rPr>
        <w:t>Потребитель имеет право:</w:t>
      </w:r>
    </w:p>
    <w:p w14:paraId="71CD00B5" w14:textId="77777777" w:rsidR="00B92A63" w:rsidRPr="008D2299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  <w:lang w:eastAsia="zh-CN"/>
        </w:rPr>
        <w:t>получать от Регионального оператора информацию об изменении установленных тарифов в области обращения с ТКО;</w:t>
      </w:r>
    </w:p>
    <w:p w14:paraId="60A104D5" w14:textId="77777777" w:rsidR="00B92A63" w:rsidRPr="008D2299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  <w:lang w:eastAsia="zh-CN"/>
        </w:rPr>
        <w:t>инициировать проведение сверки расчетов по настоящему Договору;</w:t>
      </w:r>
    </w:p>
    <w:p w14:paraId="1C433A92" w14:textId="77777777" w:rsidR="00B92A63" w:rsidRPr="008D2299" w:rsidRDefault="00B92A63" w:rsidP="00183E25">
      <w:pPr>
        <w:pStyle w:val="af6"/>
        <w:widowControl w:val="0"/>
        <w:numPr>
          <w:ilvl w:val="2"/>
          <w:numId w:val="5"/>
        </w:numPr>
        <w:tabs>
          <w:tab w:val="left" w:pos="1134"/>
        </w:tabs>
        <w:suppressAutoHyphens/>
        <w:ind w:left="0" w:firstLine="567"/>
        <w:jc w:val="both"/>
        <w:rPr>
          <w:sz w:val="21"/>
          <w:szCs w:val="21"/>
          <w:lang w:eastAsia="zh-CN"/>
        </w:rPr>
      </w:pPr>
      <w:r w:rsidRPr="008D2299">
        <w:rPr>
          <w:sz w:val="21"/>
          <w:szCs w:val="21"/>
          <w:lang w:eastAsia="zh-CN"/>
        </w:rPr>
        <w:t>заявлять Региональному оператору об ошибках, обнаруженных в платежном документе.</w:t>
      </w:r>
    </w:p>
    <w:p w14:paraId="209704C0" w14:textId="77777777" w:rsidR="009F4BF6" w:rsidRPr="008D2299" w:rsidRDefault="009F4BF6" w:rsidP="00183E2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351C858" w14:textId="00310D1D" w:rsidR="00A479D3" w:rsidRPr="008D2299" w:rsidRDefault="00DE14A7" w:rsidP="00183E2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D2299">
        <w:rPr>
          <w:rFonts w:ascii="Times New Roman" w:hAnsi="Times New Roman" w:cs="Times New Roman"/>
          <w:b/>
          <w:sz w:val="21"/>
          <w:szCs w:val="21"/>
        </w:rPr>
        <w:t>4. Порядок осуществления учета объема и (или) массы твердых</w:t>
      </w:r>
      <w:r w:rsidR="003D7FA5" w:rsidRPr="008D229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D2299">
        <w:rPr>
          <w:rFonts w:ascii="Times New Roman" w:hAnsi="Times New Roman" w:cs="Times New Roman"/>
          <w:b/>
          <w:sz w:val="21"/>
          <w:szCs w:val="21"/>
        </w:rPr>
        <w:t>коммунальных отходов</w:t>
      </w:r>
    </w:p>
    <w:p w14:paraId="2C5A2939" w14:textId="77777777" w:rsidR="00EB4099" w:rsidRPr="008D2299" w:rsidRDefault="00DE14A7" w:rsidP="00183E2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D2299">
        <w:rPr>
          <w:rFonts w:ascii="Times New Roman" w:hAnsi="Times New Roman" w:cs="Times New Roman"/>
          <w:sz w:val="21"/>
          <w:szCs w:val="21"/>
        </w:rPr>
        <w:t xml:space="preserve">4.1. Стороны согласились производить учет объема ТКО в соответствии с Правилами коммерческого учёта объёма твёрдых коммунальных отходов, утверждёнными постановлением Правительства Российской Федерации от 3 июня 2016 г. № 505 «Об утверждении Правил коммерческого учета объема и (или) массы твёрдых коммунальных отходов» расчетным путем исходя из: </w:t>
      </w:r>
    </w:p>
    <w:p w14:paraId="4AF29E23" w14:textId="4B0F21B9" w:rsidR="007268B2" w:rsidRPr="008D2299" w:rsidRDefault="007268B2" w:rsidP="00303D9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D2299">
        <w:rPr>
          <w:rFonts w:ascii="Times New Roman" w:hAnsi="Times New Roman" w:cs="Times New Roman"/>
          <w:sz w:val="21"/>
          <w:szCs w:val="21"/>
        </w:rPr>
        <w:t>- нормативов накопления ТКО (Приказ РЭК Омской области от 31.05.2017 №61/27 «Об утверждении нормативов накопления твердых коммунальных отходов на территории Омской области»)</w:t>
      </w:r>
      <w:r w:rsidR="0086325C" w:rsidRPr="008D2299">
        <w:rPr>
          <w:rFonts w:ascii="Times New Roman" w:hAnsi="Times New Roman" w:cs="Times New Roman"/>
          <w:sz w:val="21"/>
          <w:szCs w:val="21"/>
        </w:rPr>
        <w:t>;</w:t>
      </w:r>
    </w:p>
    <w:p w14:paraId="0A3B2FDB" w14:textId="77777777" w:rsidR="0086325C" w:rsidRPr="008D2299" w:rsidRDefault="0086325C" w:rsidP="00303D9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D2299">
        <w:rPr>
          <w:rFonts w:ascii="Times New Roman" w:hAnsi="Times New Roman" w:cs="Times New Roman"/>
          <w:sz w:val="21"/>
          <w:szCs w:val="21"/>
        </w:rPr>
        <w:t>- количества и объема контейнеров для накопления ТКО, установленных в местах накопления.</w:t>
      </w:r>
    </w:p>
    <w:p w14:paraId="341D2C26" w14:textId="77777777" w:rsidR="00646291" w:rsidRPr="006B1FCB" w:rsidRDefault="00646291" w:rsidP="00183E2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3041660A" w14:textId="77777777" w:rsidR="00B92A63" w:rsidRPr="006B1FCB" w:rsidRDefault="00B92A63" w:rsidP="00183E25">
      <w:pPr>
        <w:pStyle w:val="af6"/>
        <w:widowControl w:val="0"/>
        <w:numPr>
          <w:ilvl w:val="0"/>
          <w:numId w:val="6"/>
        </w:numPr>
        <w:tabs>
          <w:tab w:val="left" w:pos="993"/>
        </w:tabs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6B1FCB">
        <w:rPr>
          <w:b/>
          <w:color w:val="000000"/>
          <w:sz w:val="21"/>
          <w:szCs w:val="21"/>
          <w:lang w:eastAsia="zh-CN"/>
        </w:rPr>
        <w:t>Порядок фиксации нарушений по договору</w:t>
      </w:r>
    </w:p>
    <w:p w14:paraId="57F44AC6" w14:textId="77777777" w:rsidR="00B92A63" w:rsidRPr="006B1FCB" w:rsidRDefault="00B92A63" w:rsidP="00183E25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с даты совершения нарушения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51E57029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 </w:t>
      </w:r>
    </w:p>
    <w:p w14:paraId="6A0CB3C0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458CB4F" w14:textId="77777777" w:rsidR="00B92A63" w:rsidRPr="006B1FCB" w:rsidRDefault="00B92A63" w:rsidP="00183E25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D7C4128" w14:textId="77777777" w:rsidR="00B92A63" w:rsidRPr="006B1FCB" w:rsidRDefault="00B92A63" w:rsidP="00183E25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2DC82DD" w14:textId="77777777" w:rsidR="00B92A63" w:rsidRPr="006B1FCB" w:rsidRDefault="00B92A63" w:rsidP="00183E25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Акт должен содержать:</w:t>
      </w:r>
    </w:p>
    <w:p w14:paraId="6094F7E7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 xml:space="preserve">а) сведения о заявителе: </w:t>
      </w:r>
    </w:p>
    <w:p w14:paraId="4DF74BC9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- наименование, адрес места нахождения, ИНН, ОГРН, документ, подтверждающий полномочия заявителя;</w:t>
      </w:r>
    </w:p>
    <w:p w14:paraId="232339F5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97340FA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в) сведения о нарушении соответствующих пунктов Договора;</w:t>
      </w:r>
    </w:p>
    <w:p w14:paraId="7590698B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г) другие сведения по усмотрению Стороны, в том числе материалы фото- и видеосъемки.</w:t>
      </w:r>
    </w:p>
    <w:p w14:paraId="402DF893" w14:textId="3A136AC8" w:rsidR="00B92A63" w:rsidRDefault="00B92A63" w:rsidP="00183E25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15F43C99" w14:textId="77777777" w:rsidR="00E70AD2" w:rsidRPr="006B1FCB" w:rsidRDefault="00E70AD2" w:rsidP="00E70AD2">
      <w:pPr>
        <w:pStyle w:val="af6"/>
        <w:widowControl w:val="0"/>
        <w:tabs>
          <w:tab w:val="left" w:pos="993"/>
        </w:tabs>
        <w:suppressAutoHyphens/>
        <w:ind w:left="567"/>
        <w:jc w:val="both"/>
        <w:rPr>
          <w:color w:val="000000"/>
          <w:sz w:val="21"/>
          <w:szCs w:val="21"/>
          <w:lang w:eastAsia="zh-CN"/>
        </w:rPr>
      </w:pPr>
    </w:p>
    <w:p w14:paraId="3EA5FBA4" w14:textId="77777777" w:rsidR="00B92A63" w:rsidRPr="006B1FCB" w:rsidRDefault="00B92A63" w:rsidP="00183E25">
      <w:pPr>
        <w:pStyle w:val="af6"/>
        <w:widowControl w:val="0"/>
        <w:numPr>
          <w:ilvl w:val="0"/>
          <w:numId w:val="6"/>
        </w:numPr>
        <w:tabs>
          <w:tab w:val="left" w:pos="1134"/>
        </w:tabs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6B1FCB">
        <w:rPr>
          <w:b/>
          <w:color w:val="000000"/>
          <w:sz w:val="21"/>
          <w:szCs w:val="21"/>
          <w:lang w:eastAsia="zh-CN"/>
        </w:rPr>
        <w:t>Ответственность сторон</w:t>
      </w:r>
    </w:p>
    <w:p w14:paraId="00B38D10" w14:textId="77777777" w:rsidR="00B92A63" w:rsidRPr="006B1FCB" w:rsidRDefault="00B92A63" w:rsidP="00183E25">
      <w:pPr>
        <w:pStyle w:val="af6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  <w:r w:rsidRPr="006B1FCB">
        <w:rPr>
          <w:color w:val="000000"/>
          <w:sz w:val="21"/>
          <w:szCs w:val="21"/>
        </w:rPr>
        <w:t xml:space="preserve"> Все споры или разногласия, возникшие между Сторонами по настоящему Договору или в связи с ним, разрешаются путем переговоров между ними. Споры по настоящему </w:t>
      </w:r>
      <w:r w:rsidRPr="006B1FCB">
        <w:rPr>
          <w:color w:val="000000"/>
          <w:sz w:val="21"/>
          <w:szCs w:val="21"/>
        </w:rPr>
        <w:lastRenderedPageBreak/>
        <w:t>Договору рассматриваются Сторонами в претензионном порядке, а при недостижении соглашения – в Арбитражном суде Омской области.</w:t>
      </w:r>
    </w:p>
    <w:p w14:paraId="0337410F" w14:textId="77777777" w:rsidR="00B92A63" w:rsidRPr="006B1FCB" w:rsidRDefault="00B92A63" w:rsidP="00183E25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79C7904C" w14:textId="77777777" w:rsidR="00B92A63" w:rsidRPr="006B1FCB" w:rsidRDefault="00B92A63" w:rsidP="00183E25">
      <w:pPr>
        <w:pStyle w:val="af6"/>
        <w:widowControl w:val="0"/>
        <w:numPr>
          <w:ilvl w:val="1"/>
          <w:numId w:val="6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2F74CA42" w14:textId="77777777" w:rsidR="00FC6F52" w:rsidRDefault="00B92A63" w:rsidP="00FC6F52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1"/>
          <w:szCs w:val="21"/>
        </w:rPr>
      </w:pPr>
      <w:r w:rsidRPr="006B1FCB">
        <w:rPr>
          <w:color w:val="000000"/>
          <w:sz w:val="21"/>
          <w:szCs w:val="21"/>
        </w:rPr>
        <w:t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т.п.; возгорание отходов в контейнерах, перемещение места накопления отходов без уведомления Регионального оператора и др.).</w:t>
      </w:r>
    </w:p>
    <w:p w14:paraId="3CF8450B" w14:textId="50BD6155" w:rsidR="00FC6F52" w:rsidRPr="008D2299" w:rsidRDefault="00FC6F52" w:rsidP="00FC6F52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8D2299">
        <w:rPr>
          <w:sz w:val="21"/>
          <w:szCs w:val="21"/>
        </w:rPr>
        <w:t xml:space="preserve">Ответственность Сторон по настоящему Договору устанавливается в соответствии с Постановлением Правительства от 30 августа 2017 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Договором (за исключением просрочки исполнения обязательств Заказчиком,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Постановление Правительства Российской Федерации от 25 ноября 2013 г. № 1063». </w:t>
      </w:r>
    </w:p>
    <w:p w14:paraId="544B0869" w14:textId="77777777" w:rsidR="00FC6F52" w:rsidRPr="008D2299" w:rsidRDefault="00FC6F52" w:rsidP="00FC6F52">
      <w:pPr>
        <w:pStyle w:val="af6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vanish/>
          <w:sz w:val="21"/>
          <w:szCs w:val="21"/>
        </w:rPr>
      </w:pPr>
      <w:r w:rsidRPr="008D2299">
        <w:rPr>
          <w:sz w:val="21"/>
          <w:szCs w:val="21"/>
        </w:rPr>
        <w:t xml:space="preserve">В случае переполнения контейнеров Региональный оператор не несет ответственности за не вывоз отходов, образующихся сверх заявленного по Договору объёма.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(с внесением изменений в Приложение № 1 к Договору). </w:t>
      </w:r>
    </w:p>
    <w:p w14:paraId="0C4BD585" w14:textId="77777777" w:rsidR="00FC6F52" w:rsidRPr="00FC6F52" w:rsidRDefault="00FC6F52" w:rsidP="00FC6F52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1"/>
          <w:szCs w:val="21"/>
        </w:rPr>
      </w:pPr>
    </w:p>
    <w:p w14:paraId="4DEF97F5" w14:textId="77777777" w:rsidR="00EE18FD" w:rsidRPr="006B1FCB" w:rsidRDefault="00EE18FD" w:rsidP="00183E25">
      <w:pPr>
        <w:pStyle w:val="af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1410102E" w14:textId="77777777" w:rsidR="00EE18FD" w:rsidRPr="006B1FCB" w:rsidRDefault="00EE18FD" w:rsidP="00183E25">
      <w:pPr>
        <w:pStyle w:val="af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655454F0" w14:textId="77777777" w:rsidR="00EE18FD" w:rsidRPr="006B1FCB" w:rsidRDefault="00EE18FD" w:rsidP="00183E25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38E9F521" w14:textId="77777777" w:rsidR="00EE18FD" w:rsidRPr="006B1FCB" w:rsidRDefault="00EE18FD" w:rsidP="00183E25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4718CC8D" w14:textId="77777777" w:rsidR="00EE18FD" w:rsidRPr="006B1FCB" w:rsidRDefault="00EE18FD" w:rsidP="00183E25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59754A30" w14:textId="77777777" w:rsidR="00EE18FD" w:rsidRPr="006B1FCB" w:rsidRDefault="00EE18FD" w:rsidP="00183E25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7A12FC6A" w14:textId="77777777" w:rsidR="00EE18FD" w:rsidRPr="006B1FCB" w:rsidRDefault="00EE18FD" w:rsidP="00183E25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1BCA9476" w14:textId="77777777" w:rsidR="00EE18FD" w:rsidRPr="006B1FCB" w:rsidRDefault="00EE18FD" w:rsidP="00183E25">
      <w:pPr>
        <w:pStyle w:val="af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vanish/>
          <w:color w:val="FF0000"/>
          <w:sz w:val="21"/>
          <w:szCs w:val="21"/>
        </w:rPr>
      </w:pPr>
    </w:p>
    <w:p w14:paraId="33518CE3" w14:textId="77777777" w:rsidR="00EE18FD" w:rsidRPr="006B1FCB" w:rsidRDefault="00EE18FD" w:rsidP="00183E25">
      <w:pPr>
        <w:pStyle w:val="af6"/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61BB67EC" w14:textId="77777777" w:rsidR="00EE18FD" w:rsidRPr="006B1FCB" w:rsidRDefault="00EE18FD" w:rsidP="00183E25">
      <w:pPr>
        <w:pStyle w:val="af6"/>
        <w:numPr>
          <w:ilvl w:val="0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170D8FE6" w14:textId="77777777" w:rsidR="00EE18FD" w:rsidRPr="006B1FCB" w:rsidRDefault="00EE18FD" w:rsidP="00183E25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4D3D375D" w14:textId="77777777" w:rsidR="00EE18FD" w:rsidRPr="006B1FCB" w:rsidRDefault="00EE18FD" w:rsidP="00183E25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4FFBE1CB" w14:textId="77777777" w:rsidR="00EE18FD" w:rsidRPr="006B1FCB" w:rsidRDefault="00EE18FD" w:rsidP="00183E25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075BC1C5" w14:textId="77777777" w:rsidR="00EE18FD" w:rsidRPr="006B1FCB" w:rsidRDefault="00EE18FD" w:rsidP="00183E25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43511F6D" w14:textId="77777777" w:rsidR="00EE18FD" w:rsidRPr="006B1FCB" w:rsidRDefault="00EE18FD" w:rsidP="00183E25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267764B1" w14:textId="77777777" w:rsidR="00EE18FD" w:rsidRPr="006B1FCB" w:rsidRDefault="00EE18FD" w:rsidP="00183E25">
      <w:pPr>
        <w:pStyle w:val="af6"/>
        <w:numPr>
          <w:ilvl w:val="1"/>
          <w:numId w:val="5"/>
        </w:numPr>
        <w:tabs>
          <w:tab w:val="left" w:pos="1134"/>
        </w:tabs>
        <w:jc w:val="both"/>
        <w:rPr>
          <w:vanish/>
          <w:color w:val="000000"/>
          <w:sz w:val="21"/>
          <w:szCs w:val="21"/>
          <w:highlight w:val="yellow"/>
        </w:rPr>
      </w:pPr>
    </w:p>
    <w:p w14:paraId="57648E9D" w14:textId="6707DA4F" w:rsidR="00B92A63" w:rsidRPr="006B1FCB" w:rsidRDefault="004C6D08" w:rsidP="00183E25">
      <w:pPr>
        <w:widowControl w:val="0"/>
        <w:tabs>
          <w:tab w:val="left" w:pos="1134"/>
          <w:tab w:val="left" w:pos="4020"/>
        </w:tabs>
        <w:ind w:firstLine="540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ab/>
      </w:r>
    </w:p>
    <w:p w14:paraId="47BFF4B3" w14:textId="77777777" w:rsidR="00B92A63" w:rsidRPr="006B1FCB" w:rsidRDefault="00B92A63" w:rsidP="00183E25">
      <w:pPr>
        <w:pStyle w:val="af6"/>
        <w:widowControl w:val="0"/>
        <w:numPr>
          <w:ilvl w:val="0"/>
          <w:numId w:val="7"/>
        </w:numPr>
        <w:tabs>
          <w:tab w:val="left" w:pos="1134"/>
        </w:tabs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6B1FCB">
        <w:rPr>
          <w:b/>
          <w:color w:val="000000"/>
          <w:sz w:val="21"/>
          <w:szCs w:val="21"/>
          <w:lang w:eastAsia="zh-CN"/>
        </w:rPr>
        <w:t>Обстоятельства непреодолимой силы</w:t>
      </w:r>
    </w:p>
    <w:p w14:paraId="2A1B64CD" w14:textId="77777777" w:rsidR="00B92A63" w:rsidRPr="006B1FCB" w:rsidRDefault="00B92A63" w:rsidP="00183E25">
      <w:pPr>
        <w:pStyle w:val="af6"/>
        <w:widowControl w:val="0"/>
        <w:numPr>
          <w:ilvl w:val="1"/>
          <w:numId w:val="7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7F6C3EB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0C6F818" w14:textId="77777777" w:rsidR="00B92A63" w:rsidRPr="006B1FCB" w:rsidRDefault="00B92A63" w:rsidP="00183E25">
      <w:pPr>
        <w:pStyle w:val="af6"/>
        <w:widowControl w:val="0"/>
        <w:numPr>
          <w:ilvl w:val="1"/>
          <w:numId w:val="7"/>
        </w:numPr>
        <w:tabs>
          <w:tab w:val="left" w:pos="993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C2895F2" w14:textId="77777777" w:rsidR="00B92A63" w:rsidRPr="006B1FCB" w:rsidRDefault="00B92A63" w:rsidP="00183E2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C0D4DF7" w14:textId="77777777" w:rsidR="00B92A63" w:rsidRPr="006B1FCB" w:rsidRDefault="00B92A63" w:rsidP="00183E25">
      <w:pPr>
        <w:widowControl w:val="0"/>
        <w:tabs>
          <w:tab w:val="left" w:pos="1134"/>
        </w:tabs>
        <w:ind w:firstLine="540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6574C9AE" w14:textId="77777777" w:rsidR="00B92A63" w:rsidRPr="006B1FCB" w:rsidRDefault="00B92A63" w:rsidP="00183E25">
      <w:pPr>
        <w:pStyle w:val="af6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1"/>
          <w:szCs w:val="21"/>
        </w:rPr>
      </w:pPr>
      <w:r w:rsidRPr="006B1FCB">
        <w:rPr>
          <w:b/>
          <w:bCs/>
          <w:color w:val="000000"/>
          <w:sz w:val="21"/>
          <w:szCs w:val="21"/>
        </w:rPr>
        <w:t>Антикоррупционная оговорка</w:t>
      </w:r>
    </w:p>
    <w:p w14:paraId="4C6A06F4" w14:textId="77777777" w:rsidR="00B92A63" w:rsidRPr="006B1FCB" w:rsidRDefault="00B92A63" w:rsidP="00183E25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6B1FCB">
        <w:rPr>
          <w:rFonts w:ascii="Times New Roman" w:hAnsi="Times New Roman"/>
          <w:color w:val="000000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A99AA51" w14:textId="77777777" w:rsidR="00B92A63" w:rsidRPr="006B1FCB" w:rsidRDefault="00B92A63" w:rsidP="00183E25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6B1FCB">
        <w:rPr>
          <w:rFonts w:ascii="Times New Roman" w:hAnsi="Times New Roman"/>
          <w:color w:val="000000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обязуются не осуществлять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4279994" w14:textId="77777777" w:rsidR="00B92A63" w:rsidRPr="006B1FCB" w:rsidRDefault="00B92A63" w:rsidP="00183E25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6B1FCB">
        <w:rPr>
          <w:rFonts w:ascii="Times New Roman" w:hAnsi="Times New Roman"/>
          <w:color w:val="000000"/>
          <w:sz w:val="21"/>
          <w:szCs w:val="21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</w:t>
      </w:r>
      <w:r w:rsidRPr="006B1FCB">
        <w:rPr>
          <w:rFonts w:ascii="Times New Roman" w:hAnsi="Times New Roman"/>
          <w:color w:val="000000"/>
          <w:sz w:val="21"/>
          <w:szCs w:val="21"/>
        </w:rPr>
        <w:lastRenderedPageBreak/>
        <w:t xml:space="preserve">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4E3B866D" w14:textId="77777777" w:rsidR="00B92A63" w:rsidRPr="006B1FCB" w:rsidRDefault="00B92A63" w:rsidP="00183E25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6B1FCB">
        <w:rPr>
          <w:rFonts w:ascii="Times New Roman" w:hAnsi="Times New Roman"/>
          <w:color w:val="000000"/>
          <w:sz w:val="21"/>
          <w:szCs w:val="21"/>
        </w:rPr>
        <w:t>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5CA0DE42" w14:textId="77777777" w:rsidR="00B92A63" w:rsidRPr="006B1FCB" w:rsidRDefault="00B92A63" w:rsidP="00183E25">
      <w:pPr>
        <w:numPr>
          <w:ilvl w:val="1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6B1FCB">
        <w:rPr>
          <w:rFonts w:ascii="Times New Roman" w:hAnsi="Times New Roman"/>
          <w:color w:val="000000"/>
          <w:sz w:val="21"/>
          <w:szCs w:val="21"/>
        </w:rPr>
        <w:t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227B81F0" w14:textId="77777777" w:rsidR="00B92A63" w:rsidRPr="006B1FCB" w:rsidRDefault="00B92A63" w:rsidP="00183E25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14:paraId="7734A69B" w14:textId="77777777" w:rsidR="00B92A63" w:rsidRPr="006B1FCB" w:rsidRDefault="00B92A63" w:rsidP="00183E25">
      <w:pPr>
        <w:pStyle w:val="af6"/>
        <w:widowControl w:val="0"/>
        <w:numPr>
          <w:ilvl w:val="0"/>
          <w:numId w:val="7"/>
        </w:numPr>
        <w:tabs>
          <w:tab w:val="left" w:pos="1134"/>
        </w:tabs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6B1FCB">
        <w:rPr>
          <w:b/>
          <w:color w:val="000000"/>
          <w:sz w:val="21"/>
          <w:szCs w:val="21"/>
          <w:lang w:eastAsia="zh-CN"/>
        </w:rPr>
        <w:t>Действие договора</w:t>
      </w:r>
    </w:p>
    <w:p w14:paraId="39E88105" w14:textId="0B5EE0D7" w:rsidR="00B92A63" w:rsidRPr="008D2299" w:rsidRDefault="00B92A63" w:rsidP="008D2299">
      <w:pPr>
        <w:pStyle w:val="af6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550"/>
          <w:tab w:val="left" w:pos="3720"/>
          <w:tab w:val="left" w:pos="4579"/>
          <w:tab w:val="left" w:pos="6000"/>
          <w:tab w:val="left" w:pos="7771"/>
          <w:tab w:val="left" w:pos="8952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</w:rPr>
        <w:t xml:space="preserve">Настоящий </w:t>
      </w:r>
      <w:r w:rsidRPr="006B1FCB">
        <w:rPr>
          <w:color w:val="000000"/>
          <w:spacing w:val="-4"/>
          <w:sz w:val="21"/>
          <w:szCs w:val="21"/>
          <w:lang w:eastAsia="zh-CN"/>
        </w:rPr>
        <w:t xml:space="preserve">Договор вступает в силу с момента его подписания Сторонами, </w:t>
      </w:r>
      <w:r w:rsidRPr="006B1FCB">
        <w:rPr>
          <w:color w:val="000000"/>
          <w:sz w:val="21"/>
          <w:szCs w:val="21"/>
          <w:lang w:eastAsia="zh-CN"/>
        </w:rPr>
        <w:t xml:space="preserve">распространяет свое действие на отношения Сторон, возникшие </w:t>
      </w:r>
      <w:r w:rsidR="008D2299" w:rsidRPr="008D2299">
        <w:rPr>
          <w:color w:val="000000"/>
          <w:sz w:val="21"/>
          <w:szCs w:val="21"/>
          <w:lang w:eastAsia="zh-CN"/>
        </w:rPr>
        <w:t>«</w:t>
      </w:r>
      <w:r w:rsidR="008D2299" w:rsidRPr="008D2299">
        <w:rPr>
          <w:color w:val="000000"/>
          <w:sz w:val="21"/>
          <w:szCs w:val="21"/>
          <w:lang w:eastAsia="zh-CN"/>
        </w:rPr>
        <w:t>___</w:t>
      </w:r>
      <w:r w:rsidR="008D2299" w:rsidRPr="008D2299">
        <w:rPr>
          <w:color w:val="000000"/>
          <w:sz w:val="21"/>
          <w:szCs w:val="21"/>
          <w:lang w:eastAsia="zh-CN"/>
        </w:rPr>
        <w:t>» ______ 20__ г. и действует по «___» ______ 20__ г.</w:t>
      </w:r>
    </w:p>
    <w:p w14:paraId="27AA6845" w14:textId="71D6F108" w:rsidR="00B92A63" w:rsidRPr="006B1FCB" w:rsidRDefault="00183E25" w:rsidP="00183E25">
      <w:pPr>
        <w:pStyle w:val="af6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550"/>
          <w:tab w:val="left" w:pos="3720"/>
          <w:tab w:val="left" w:pos="4579"/>
          <w:tab w:val="left" w:pos="6000"/>
          <w:tab w:val="left" w:pos="7771"/>
          <w:tab w:val="left" w:pos="8952"/>
        </w:tabs>
        <w:suppressAutoHyphens/>
        <w:ind w:left="0" w:firstLine="567"/>
        <w:jc w:val="both"/>
        <w:rPr>
          <w:color w:val="000000"/>
          <w:spacing w:val="-8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 xml:space="preserve">  </w:t>
      </w:r>
      <w:r w:rsidR="00B92A63" w:rsidRPr="006B1FCB">
        <w:rPr>
          <w:color w:val="000000"/>
          <w:sz w:val="21"/>
          <w:szCs w:val="21"/>
          <w:lang w:eastAsia="zh-CN"/>
        </w:rPr>
        <w:t>Настоящий Договор может быть расторгнут до окончания срока его действия по соглашению Сторон или по решению суда в соответствии с гражданским законодательством.</w:t>
      </w:r>
    </w:p>
    <w:p w14:paraId="4F6EF588" w14:textId="77777777" w:rsidR="00B92A63" w:rsidRPr="006B1FCB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6ECE53C5" w14:textId="77777777" w:rsidR="00B92A63" w:rsidRPr="006B1FCB" w:rsidRDefault="00B92A63" w:rsidP="00183E25">
      <w:pPr>
        <w:pStyle w:val="af6"/>
        <w:widowControl w:val="0"/>
        <w:numPr>
          <w:ilvl w:val="0"/>
          <w:numId w:val="7"/>
        </w:numPr>
        <w:tabs>
          <w:tab w:val="left" w:pos="1134"/>
        </w:tabs>
        <w:suppressAutoHyphens/>
        <w:jc w:val="center"/>
        <w:rPr>
          <w:b/>
          <w:color w:val="000000"/>
          <w:sz w:val="21"/>
          <w:szCs w:val="21"/>
          <w:lang w:eastAsia="zh-CN"/>
        </w:rPr>
      </w:pPr>
      <w:r w:rsidRPr="006B1FCB">
        <w:rPr>
          <w:b/>
          <w:color w:val="000000"/>
          <w:sz w:val="21"/>
          <w:szCs w:val="21"/>
          <w:lang w:eastAsia="zh-CN"/>
        </w:rPr>
        <w:t>Прочие условия</w:t>
      </w:r>
    </w:p>
    <w:p w14:paraId="7C70A5F2" w14:textId="77777777" w:rsidR="00B92A63" w:rsidRPr="006B1FCB" w:rsidRDefault="00B92A63" w:rsidP="00183E2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089B3F03" w14:textId="77777777" w:rsidR="00B92A63" w:rsidRPr="006B1FCB" w:rsidRDefault="00B92A63" w:rsidP="00183E25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Стороны договорились о том, что Счет и УПД или Счет, Счет-фактура и Акт оказанных услуг на оплату услуг и иные первичные документы могут быть направлены Региональным оператором в адрес Потребителя любым способом, указанном в п. 2.5. настоящего Договора.</w:t>
      </w:r>
    </w:p>
    <w:p w14:paraId="46CD0093" w14:textId="77777777" w:rsidR="00B92A63" w:rsidRPr="006B1FCB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419BE0DE" w14:textId="77777777" w:rsidR="00B92A63" w:rsidRPr="006B1FCB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 xml:space="preserve">Региональный оператор: </w:t>
      </w:r>
      <w:hyperlink r:id="rId9" w:history="1">
        <w:r w:rsidRPr="006B1FCB">
          <w:rPr>
            <w:rFonts w:ascii="Times New Roman" w:eastAsia="Times New Roman" w:hAnsi="Times New Roman"/>
            <w:color w:val="000000"/>
            <w:sz w:val="21"/>
            <w:szCs w:val="21"/>
          </w:rPr>
          <w:t>info@magnit-tko.ru</w:t>
        </w:r>
      </w:hyperlink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, dogovor@magnit-tko.ru</w:t>
      </w:r>
    </w:p>
    <w:p w14:paraId="140E79D8" w14:textId="158E8857" w:rsidR="00B92A63" w:rsidRPr="006B1FCB" w:rsidRDefault="00314386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1"/>
          <w:szCs w:val="21"/>
          <w:u w:val="single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Потребитель:</w:t>
      </w:r>
      <w:r w:rsidRPr="006B1FCB">
        <w:rPr>
          <w:rFonts w:ascii="Times New Roman" w:hAnsi="Times New Roman"/>
          <w:sz w:val="21"/>
          <w:szCs w:val="21"/>
        </w:rPr>
        <w:t xml:space="preserve"> </w:t>
      </w:r>
      <w:r w:rsidRPr="003268FE">
        <w:rPr>
          <w:rFonts w:ascii="Times New Roman" w:hAnsi="Times New Roman"/>
          <w:sz w:val="21"/>
          <w:szCs w:val="21"/>
        </w:rPr>
        <w:t>_</w:t>
      </w:r>
      <w:r w:rsidR="007422C2" w:rsidRPr="003268FE">
        <w:rPr>
          <w:rFonts w:ascii="Times New Roman" w:hAnsi="Times New Roman"/>
          <w:sz w:val="21"/>
          <w:szCs w:val="21"/>
        </w:rPr>
        <w:t>_____________________________________________</w:t>
      </w:r>
      <w:r w:rsidR="007422C2" w:rsidRPr="009869E4">
        <w:rPr>
          <w:rFonts w:ascii="Times New Roman" w:hAnsi="Times New Roman"/>
          <w:sz w:val="21"/>
          <w:szCs w:val="21"/>
          <w:u w:val="single"/>
        </w:rPr>
        <w:t>.</w:t>
      </w:r>
    </w:p>
    <w:p w14:paraId="0A651B1B" w14:textId="77777777" w:rsidR="00B92A63" w:rsidRPr="006B1FCB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 xml:space="preserve">После получения Счета и УПД или Счета, Счета-фактуры и Акта оказанных услуг и иных первичных документов Потребитель в течение 5 (пяти) календарных дней с даты получения указанных документов подписывает и предоставляет или направляет указанными способами Региональному оператору УПД или Счет-фактуру и Акт оказанных услуг по адресу: </w:t>
      </w:r>
      <w:r w:rsidRPr="006B1FC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644024, г. Омск, ул. Декабристов, д. 45, корп. 1 </w:t>
      </w: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либо направляет в адрес Регионального оператора мотивированный письменный отказ от его подписания.</w:t>
      </w:r>
    </w:p>
    <w:p w14:paraId="63CD80CC" w14:textId="77777777" w:rsidR="00B92A63" w:rsidRPr="006B1FCB" w:rsidRDefault="00B92A63" w:rsidP="00183E25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 xml:space="preserve">В случае невозврата подписанного со стороны Потребителя УПД или Счет-фактуры и Акта оказанных услуг в установленный срок, а также отсутствия мотивированного отказа от подписания УПД или Счет-фактуры и Акта оказанных услуг - услуги по обращению с ТКО считаются принятыми Потребителем в полном объеме без претензий. </w:t>
      </w:r>
    </w:p>
    <w:p w14:paraId="5DD2EF78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</w:rPr>
      </w:pPr>
      <w:r w:rsidRPr="006B1FCB">
        <w:rPr>
          <w:color w:val="000000"/>
          <w:sz w:val="21"/>
          <w:szCs w:val="21"/>
          <w:lang w:eastAsia="zh-CN"/>
        </w:rPr>
        <w:t xml:space="preserve">Иные документы: обращения, жалобы и/или переписка между Сторонами принимаются в надлежаще оформленном письменном виде нарочно по адресу: </w:t>
      </w:r>
      <w:r w:rsidRPr="006B1FCB">
        <w:rPr>
          <w:color w:val="000000"/>
          <w:sz w:val="21"/>
          <w:szCs w:val="21"/>
        </w:rPr>
        <w:t xml:space="preserve">644024, г. Омск, ул. Декабристов, д. 45, к. 1, либо на </w:t>
      </w:r>
      <w:bookmarkStart w:id="5" w:name="_Hlk54963814"/>
      <w:r w:rsidRPr="006B1FCB">
        <w:rPr>
          <w:color w:val="000000"/>
          <w:sz w:val="21"/>
          <w:szCs w:val="21"/>
        </w:rPr>
        <w:t>электронную почту</w:t>
      </w:r>
      <w:r w:rsidRPr="006B1FCB">
        <w:rPr>
          <w:color w:val="000000"/>
          <w:sz w:val="21"/>
          <w:szCs w:val="21"/>
          <w:lang w:eastAsia="zh-CN"/>
        </w:rPr>
        <w:t xml:space="preserve"> </w:t>
      </w:r>
      <w:r w:rsidRPr="006B1FCB">
        <w:rPr>
          <w:color w:val="000000"/>
          <w:sz w:val="21"/>
          <w:szCs w:val="21"/>
        </w:rPr>
        <w:t>Регионального оператора</w:t>
      </w:r>
      <w:bookmarkEnd w:id="5"/>
      <w:r w:rsidRPr="006B1FCB">
        <w:rPr>
          <w:color w:val="000000"/>
          <w:sz w:val="21"/>
          <w:szCs w:val="21"/>
        </w:rPr>
        <w:t xml:space="preserve">: </w:t>
      </w:r>
      <w:r w:rsidRPr="006B1FCB">
        <w:rPr>
          <w:color w:val="000000"/>
          <w:sz w:val="21"/>
          <w:szCs w:val="21"/>
          <w:lang w:val="en-US"/>
        </w:rPr>
        <w:t>info</w:t>
      </w:r>
      <w:r w:rsidRPr="006B1FCB">
        <w:rPr>
          <w:color w:val="000000"/>
          <w:sz w:val="21"/>
          <w:szCs w:val="21"/>
        </w:rPr>
        <w:t>@</w:t>
      </w:r>
      <w:proofErr w:type="spellStart"/>
      <w:r w:rsidRPr="006B1FCB">
        <w:rPr>
          <w:color w:val="000000"/>
          <w:sz w:val="21"/>
          <w:szCs w:val="21"/>
          <w:lang w:val="en-US"/>
        </w:rPr>
        <w:t>magnit</w:t>
      </w:r>
      <w:proofErr w:type="spellEnd"/>
      <w:r w:rsidRPr="006B1FCB">
        <w:rPr>
          <w:color w:val="000000"/>
          <w:sz w:val="21"/>
          <w:szCs w:val="21"/>
        </w:rPr>
        <w:t>-</w:t>
      </w:r>
      <w:proofErr w:type="spellStart"/>
      <w:r w:rsidRPr="006B1FCB">
        <w:rPr>
          <w:color w:val="000000"/>
          <w:sz w:val="21"/>
          <w:szCs w:val="21"/>
          <w:lang w:val="en-US"/>
        </w:rPr>
        <w:t>tko</w:t>
      </w:r>
      <w:proofErr w:type="spellEnd"/>
      <w:r w:rsidRPr="006B1FCB">
        <w:rPr>
          <w:color w:val="000000"/>
          <w:sz w:val="21"/>
          <w:szCs w:val="21"/>
        </w:rPr>
        <w:t>.</w:t>
      </w:r>
      <w:proofErr w:type="spellStart"/>
      <w:r w:rsidRPr="006B1FCB">
        <w:rPr>
          <w:color w:val="000000"/>
          <w:sz w:val="21"/>
          <w:szCs w:val="21"/>
          <w:lang w:val="en-US"/>
        </w:rPr>
        <w:t>ru</w:t>
      </w:r>
      <w:proofErr w:type="spellEnd"/>
      <w:r w:rsidRPr="006B1FCB">
        <w:rPr>
          <w:color w:val="000000"/>
          <w:sz w:val="21"/>
          <w:szCs w:val="21"/>
        </w:rPr>
        <w:t>.</w:t>
      </w:r>
    </w:p>
    <w:p w14:paraId="0039B4E0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Стороны договорились, что для организации электронного документооборота (далее- «ЭДО») Стороны используют квалифицированную электронную цифровую подпись (далее – «ЭЦП»), что предполагает получение Сторонами сертификатов ключа проверки ЭЦП в аккредитованном удостоверяющем центре в соответствии с положениями Федерального закона № 63-ФЗ от 06.04.2011 г. «Об электронной подписи».</w:t>
      </w:r>
    </w:p>
    <w:p w14:paraId="40DCA687" w14:textId="77777777" w:rsidR="00B92A63" w:rsidRPr="006B1FCB" w:rsidRDefault="00B92A63" w:rsidP="004D6798">
      <w:pPr>
        <w:widowControl w:val="0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1FCB">
        <w:rPr>
          <w:rFonts w:ascii="Times New Roman" w:eastAsia="Times New Roman" w:hAnsi="Times New Roman"/>
          <w:color w:val="000000"/>
          <w:sz w:val="21"/>
          <w:szCs w:val="21"/>
        </w:rPr>
        <w:t>Электронные документы, отправляемые Стороной посредством системы ЭДО, подписываются квалифицированной ЭЦП.</w:t>
      </w:r>
    </w:p>
    <w:p w14:paraId="6BED68E0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Потребитель после получения документов от Регионального оператора посредством ЭДО подписывает документы ЭЦП и отправляет их в адрес Регионального оператора в сроки, указанные в пункте 10.2 настоящего Договора, посредством ЭДО, либо направляет в адрес Регионального оператора мотивированный письменный отказ от их подписания.</w:t>
      </w:r>
    </w:p>
    <w:p w14:paraId="0DDD4DD1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Стороны признают, что ЭЦП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г. «Об электронной подписи».</w:t>
      </w:r>
    </w:p>
    <w:p w14:paraId="7DFF08E3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Стороны договорились, что обмен дополнительными соглашениями, Счетом, УПД, Счетом-фактурой, Актом оказанных услуг будет осуществляться посредством ЭДО. В случае невозможности </w:t>
      </w:r>
      <w:r w:rsidRPr="006B1FCB">
        <w:rPr>
          <w:color w:val="000000"/>
          <w:sz w:val="21"/>
          <w:szCs w:val="21"/>
          <w:lang w:eastAsia="zh-CN"/>
        </w:rPr>
        <w:lastRenderedPageBreak/>
        <w:t>подключения Потребителем ЭДО, обмен может быть осуществлен посредством электронной почты, почтовым отправлением или нарочно</w:t>
      </w:r>
      <w:r w:rsidRPr="006B1FCB">
        <w:rPr>
          <w:b/>
          <w:color w:val="000000"/>
          <w:sz w:val="21"/>
          <w:szCs w:val="21"/>
          <w:lang w:eastAsia="zh-CN"/>
        </w:rPr>
        <w:t>.</w:t>
      </w:r>
    </w:p>
    <w:p w14:paraId="3C04F4FC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Стороны признают, что полученные документы способами, указанными в пункте 2.5. настоящего Договора, юридически эквивалентны документам на бумажных носителях, заверенным соответствующими подписями, и могут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25373F97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Наличие договоренности о юридически значимом документообороте в пункте 2.5. настоящего Договора не отменяет использование иных способов изготовления и обмена документами между Сторонами.</w:t>
      </w:r>
    </w:p>
    <w:p w14:paraId="538F47BD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В случае изменения наименования, местонахождения, банковских реквизитов,</w:t>
      </w:r>
      <w:r w:rsidRPr="006B1FCB">
        <w:rPr>
          <w:color w:val="000000"/>
          <w:sz w:val="21"/>
          <w:szCs w:val="21"/>
        </w:rPr>
        <w:t xml:space="preserve"> номеров телефонов (в т.ч. мобильных телефонов), адреса электронной почты,</w:t>
      </w:r>
      <w:r w:rsidRPr="006B1FCB">
        <w:rPr>
          <w:color w:val="000000"/>
          <w:sz w:val="21"/>
          <w:szCs w:val="21"/>
          <w:lang w:eastAsia="zh-CN"/>
        </w:rPr>
        <w:t xml:space="preserve"> Сторона обязана уведомить об этом другую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AC00D3B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Сообщения, уведомления, документы, предусмотренные настоящим Договором и полученные Региональным оператором после 17:00 по Омскому времени в рабочий день или полученные в день, не являющийся рабочим, считаются полученными в следующий рабочий день.</w:t>
      </w:r>
    </w:p>
    <w:p w14:paraId="74C855AA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0">
        <w:r w:rsidRPr="006B1FCB">
          <w:rPr>
            <w:color w:val="000000"/>
            <w:sz w:val="21"/>
            <w:szCs w:val="21"/>
            <w:lang w:eastAsia="zh-CN"/>
          </w:rPr>
          <w:t>закона</w:t>
        </w:r>
      </w:hyperlink>
      <w:r w:rsidRPr="006B1FCB">
        <w:rPr>
          <w:color w:val="000000"/>
          <w:sz w:val="21"/>
          <w:szCs w:val="21"/>
          <w:lang w:eastAsia="zh-CN"/>
        </w:rPr>
        <w:t xml:space="preserve"> «Об отходах производства и потребления» и иными нормативными правовыми актами Российской Федерации, Омской области и соответствующих муниципальных образований в сфере обращения с ТКО.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оформляется Сторонами путем заключения дополнительного соглашения.</w:t>
      </w:r>
    </w:p>
    <w:p w14:paraId="448B54AB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Настоящий Договор составлен в 2 (двух) экземплярах, имеющих равную юридическую силу.</w:t>
      </w:r>
    </w:p>
    <w:p w14:paraId="303BEBFB" w14:textId="77777777" w:rsidR="00B92A63" w:rsidRPr="006B1FCB" w:rsidRDefault="00B92A63" w:rsidP="004D6798">
      <w:pPr>
        <w:pStyle w:val="af6"/>
        <w:widowControl w:val="0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color w:val="000000"/>
          <w:sz w:val="21"/>
          <w:szCs w:val="21"/>
          <w:lang w:eastAsia="zh-CN"/>
        </w:rPr>
      </w:pPr>
      <w:r w:rsidRPr="006B1FCB">
        <w:rPr>
          <w:color w:val="000000"/>
          <w:sz w:val="21"/>
          <w:szCs w:val="21"/>
          <w:lang w:eastAsia="zh-CN"/>
        </w:rPr>
        <w:t>Приложение № 1 и № 2 к настоящему Договору является его неотъемлемой частью.</w:t>
      </w:r>
    </w:p>
    <w:p w14:paraId="05D8B715" w14:textId="77777777" w:rsidR="00B92A63" w:rsidRPr="006B1FCB" w:rsidRDefault="00B92A63" w:rsidP="00183E25">
      <w:pPr>
        <w:pStyle w:val="af6"/>
        <w:widowControl w:val="0"/>
        <w:tabs>
          <w:tab w:val="left" w:pos="1134"/>
        </w:tabs>
        <w:suppressAutoHyphens/>
        <w:ind w:left="567"/>
        <w:jc w:val="both"/>
        <w:rPr>
          <w:color w:val="000000"/>
          <w:sz w:val="21"/>
          <w:szCs w:val="21"/>
          <w:lang w:eastAsia="zh-CN"/>
        </w:rPr>
      </w:pPr>
    </w:p>
    <w:p w14:paraId="65F44B43" w14:textId="77777777" w:rsidR="00B92A63" w:rsidRPr="006B1FCB" w:rsidRDefault="00B92A63" w:rsidP="00183E25">
      <w:pPr>
        <w:pStyle w:val="ConsPlusNormal"/>
        <w:numPr>
          <w:ilvl w:val="0"/>
          <w:numId w:val="7"/>
        </w:numPr>
        <w:tabs>
          <w:tab w:val="left" w:pos="1134"/>
        </w:tabs>
        <w:autoSpaceDE w:val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B1FCB">
        <w:rPr>
          <w:rFonts w:ascii="Times New Roman" w:hAnsi="Times New Roman" w:cs="Times New Roman"/>
          <w:b/>
          <w:color w:val="000000"/>
          <w:sz w:val="21"/>
          <w:szCs w:val="21"/>
        </w:rPr>
        <w:t>Реквизиты и подписи сторон:</w:t>
      </w:r>
    </w:p>
    <w:p w14:paraId="67F830BD" w14:textId="77777777" w:rsidR="00B92A63" w:rsidRPr="006B1FCB" w:rsidRDefault="00B92A63" w:rsidP="00183E25">
      <w:pPr>
        <w:pStyle w:val="ConsPlusNormal"/>
        <w:tabs>
          <w:tab w:val="left" w:pos="1134"/>
        </w:tabs>
        <w:ind w:left="72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W w:w="9643" w:type="dxa"/>
        <w:jc w:val="center"/>
        <w:tblLayout w:type="fixed"/>
        <w:tblLook w:val="0000" w:firstRow="0" w:lastRow="0" w:firstColumn="0" w:lastColumn="0" w:noHBand="0" w:noVBand="0"/>
      </w:tblPr>
      <w:tblGrid>
        <w:gridCol w:w="4480"/>
        <w:gridCol w:w="5163"/>
      </w:tblGrid>
      <w:tr w:rsidR="00B92A63" w:rsidRPr="006B1FCB" w14:paraId="35609033" w14:textId="77777777" w:rsidTr="00DE51C3">
        <w:trPr>
          <w:trHeight w:val="193"/>
          <w:jc w:val="center"/>
        </w:trPr>
        <w:tc>
          <w:tcPr>
            <w:tcW w:w="4480" w:type="dxa"/>
            <w:shd w:val="clear" w:color="auto" w:fill="auto"/>
          </w:tcPr>
          <w:p w14:paraId="3772B5FA" w14:textId="77777777" w:rsidR="00B92A63" w:rsidRPr="006B1FCB" w:rsidRDefault="00B92A63" w:rsidP="00183E25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B1FC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Региональный оператор:</w:t>
            </w:r>
          </w:p>
        </w:tc>
        <w:tc>
          <w:tcPr>
            <w:tcW w:w="5163" w:type="dxa"/>
            <w:shd w:val="clear" w:color="auto" w:fill="auto"/>
          </w:tcPr>
          <w:p w14:paraId="46BC0033" w14:textId="77777777" w:rsidR="00B92A63" w:rsidRPr="006B1FCB" w:rsidRDefault="00B92A63" w:rsidP="00183E25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B1FC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Потребитель:</w:t>
            </w:r>
          </w:p>
        </w:tc>
      </w:tr>
      <w:tr w:rsidR="00B92A63" w:rsidRPr="006B1FCB" w14:paraId="1DECD6DC" w14:textId="77777777" w:rsidTr="00DE51C3">
        <w:trPr>
          <w:trHeight w:val="4169"/>
          <w:jc w:val="center"/>
        </w:trPr>
        <w:tc>
          <w:tcPr>
            <w:tcW w:w="4480" w:type="dxa"/>
            <w:shd w:val="clear" w:color="auto" w:fill="auto"/>
          </w:tcPr>
          <w:p w14:paraId="5488CF0A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Общество с ограниченной ответственностью «Магнит»</w:t>
            </w:r>
          </w:p>
          <w:p w14:paraId="1F7B9CA9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Юридический адрес: 644024, Омская </w:t>
            </w:r>
            <w:proofErr w:type="spellStart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обл</w:t>
            </w:r>
            <w:proofErr w:type="spellEnd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, Омск г, Декабристов </w:t>
            </w:r>
            <w:proofErr w:type="spellStart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ул</w:t>
            </w:r>
            <w:proofErr w:type="spellEnd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, дом № 45, корпус 1 пом. 19</w:t>
            </w:r>
          </w:p>
          <w:p w14:paraId="6435B3B1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Почтовый адрес: 644024, Омская </w:t>
            </w:r>
            <w:proofErr w:type="spellStart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обл</w:t>
            </w:r>
            <w:proofErr w:type="spellEnd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, Омск г, Декабристов </w:t>
            </w:r>
            <w:proofErr w:type="spellStart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ул</w:t>
            </w:r>
            <w:proofErr w:type="spellEnd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, дом № 45, корпус 1 пом. 19</w:t>
            </w:r>
          </w:p>
          <w:p w14:paraId="7B3B8542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ИНН 5401381810,</w:t>
            </w:r>
            <w:r w:rsidRPr="006B1FC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КПП 550401001</w:t>
            </w:r>
          </w:p>
          <w:p w14:paraId="35742DC3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ОГРН 1145476106654</w:t>
            </w:r>
          </w:p>
          <w:p w14:paraId="450C6430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Телефон: +7 (3812) 35-25-25</w:t>
            </w:r>
          </w:p>
          <w:p w14:paraId="076C50D2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en-US" w:eastAsia="ru-RU"/>
              </w:rPr>
              <w:t>E</w:t>
            </w: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-</w:t>
            </w: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en-US" w:eastAsia="ru-RU"/>
              </w:rPr>
              <w:t>mail</w:t>
            </w: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: info@magnit-tko.ru</w:t>
            </w:r>
          </w:p>
          <w:p w14:paraId="6165316C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Официальный сайт: www.magnit-tko.ru</w:t>
            </w:r>
          </w:p>
          <w:p w14:paraId="0225F1BA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Банковские реквизиты: </w:t>
            </w:r>
          </w:p>
          <w:p w14:paraId="04B718DB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р/</w:t>
            </w:r>
            <w:proofErr w:type="spellStart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сч</w:t>
            </w:r>
            <w:proofErr w:type="spellEnd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40702810638320002762</w:t>
            </w:r>
          </w:p>
          <w:p w14:paraId="7F414A72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ФИЛИАЛ «ЕКАТЕРИНБУРГСКИЙ» АО «АЛЬФА-БАНК»</w:t>
            </w:r>
          </w:p>
          <w:p w14:paraId="06D1F3CA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к/</w:t>
            </w:r>
            <w:proofErr w:type="spellStart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сч</w:t>
            </w:r>
            <w:proofErr w:type="spellEnd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 30101810100000000964</w:t>
            </w:r>
          </w:p>
          <w:p w14:paraId="3F8244CE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БИК 046577964</w:t>
            </w:r>
          </w:p>
          <w:p w14:paraId="03966410" w14:textId="30DF3BE3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sz w:val="21"/>
                <w:szCs w:val="21"/>
              </w:rPr>
            </w:pPr>
            <w:r w:rsidRPr="006B1FCB">
              <w:rPr>
                <w:rFonts w:ascii="Times New Roman" w:hAnsi="Times New Roman"/>
                <w:sz w:val="21"/>
                <w:szCs w:val="21"/>
                <w:u w:val="single"/>
              </w:rPr>
              <w:t>______________________</w:t>
            </w:r>
            <w:r w:rsidRPr="006B1FCB">
              <w:rPr>
                <w:rFonts w:ascii="Times New Roman" w:hAnsi="Times New Roman"/>
                <w:sz w:val="21"/>
                <w:szCs w:val="21"/>
              </w:rPr>
              <w:t>/</w:t>
            </w:r>
            <w:r w:rsidRPr="006B1FCB">
              <w:rPr>
                <w:rFonts w:ascii="Times New Roman" w:hAnsi="Times New Roman"/>
                <w:sz w:val="21"/>
                <w:szCs w:val="21"/>
                <w:u w:val="single"/>
              </w:rPr>
              <w:t>_______________</w:t>
            </w:r>
            <w:r w:rsidRPr="006B1FCB">
              <w:rPr>
                <w:rFonts w:ascii="Times New Roman" w:hAnsi="Times New Roman"/>
                <w:sz w:val="21"/>
                <w:szCs w:val="21"/>
              </w:rPr>
              <w:t>/</w:t>
            </w:r>
          </w:p>
          <w:p w14:paraId="3B896964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FCB">
              <w:rPr>
                <w:rFonts w:ascii="Times New Roman" w:hAnsi="Times New Roman"/>
                <w:sz w:val="21"/>
                <w:szCs w:val="21"/>
              </w:rPr>
              <w:t>М.п</w:t>
            </w:r>
            <w:proofErr w:type="spellEnd"/>
            <w:r w:rsidRPr="006B1FCB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5163" w:type="dxa"/>
            <w:shd w:val="clear" w:color="auto" w:fill="auto"/>
          </w:tcPr>
          <w:p w14:paraId="219D0848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0537BAA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DBBE381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C138EEC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55EE361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445CC97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4C69A37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2171642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3ABDB97E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B81F69C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3DE7E5C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69A27865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8F1A6E4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99C3766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4905EADE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031023F0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D3F6723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24645EFE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1EC88A79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hAnsi="Times New Roman"/>
                <w:sz w:val="21"/>
                <w:szCs w:val="21"/>
              </w:rPr>
            </w:pPr>
            <w:r w:rsidRPr="006B1FCB">
              <w:rPr>
                <w:rFonts w:ascii="Times New Roman" w:hAnsi="Times New Roman"/>
                <w:sz w:val="21"/>
                <w:szCs w:val="21"/>
                <w:u w:val="single"/>
              </w:rPr>
              <w:t>______________________</w:t>
            </w:r>
            <w:r w:rsidRPr="006B1FCB">
              <w:rPr>
                <w:rFonts w:ascii="Times New Roman" w:hAnsi="Times New Roman"/>
                <w:sz w:val="21"/>
                <w:szCs w:val="21"/>
              </w:rPr>
              <w:t>/</w:t>
            </w:r>
            <w:r w:rsidRPr="006B1FCB">
              <w:rPr>
                <w:rFonts w:ascii="Times New Roman" w:hAnsi="Times New Roman"/>
                <w:sz w:val="21"/>
                <w:szCs w:val="21"/>
                <w:u w:val="single"/>
              </w:rPr>
              <w:t>_______________</w:t>
            </w:r>
            <w:r w:rsidRPr="006B1FCB">
              <w:rPr>
                <w:rFonts w:ascii="Times New Roman" w:hAnsi="Times New Roman"/>
                <w:sz w:val="21"/>
                <w:szCs w:val="21"/>
              </w:rPr>
              <w:t>/</w:t>
            </w:r>
          </w:p>
          <w:p w14:paraId="580A4B05" w14:textId="77777777" w:rsidR="00B92A63" w:rsidRPr="006B1FCB" w:rsidRDefault="00B92A63" w:rsidP="00183E25">
            <w:pPr>
              <w:tabs>
                <w:tab w:val="left" w:pos="1134"/>
              </w:tabs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М.п</w:t>
            </w:r>
            <w:proofErr w:type="spellEnd"/>
            <w:r w:rsidRPr="006B1FCB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.  </w:t>
            </w:r>
          </w:p>
        </w:tc>
      </w:tr>
    </w:tbl>
    <w:p w14:paraId="79009E10" w14:textId="77777777" w:rsidR="00351305" w:rsidRPr="006B1FCB" w:rsidRDefault="00351305" w:rsidP="00183E2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pacing w:val="-34"/>
          <w:sz w:val="21"/>
          <w:szCs w:val="21"/>
        </w:rPr>
      </w:pPr>
    </w:p>
    <w:sectPr w:rsidR="00351305" w:rsidRPr="006B1FCB" w:rsidSect="00C778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850" w:bottom="993" w:left="1701" w:header="284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E6DC" w14:textId="77777777" w:rsidR="00E44897" w:rsidRDefault="00E44897">
      <w:r>
        <w:separator/>
      </w:r>
    </w:p>
  </w:endnote>
  <w:endnote w:type="continuationSeparator" w:id="0">
    <w:p w14:paraId="5F428F78" w14:textId="77777777" w:rsidR="00E44897" w:rsidRDefault="00E4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7DCB" w14:textId="77777777" w:rsidR="00C77856" w:rsidRPr="004C341B" w:rsidRDefault="00C77856" w:rsidP="00C77856">
    <w:pPr>
      <w:pStyle w:val="af0"/>
      <w:rPr>
        <w:rFonts w:ascii="Times New Roman" w:hAnsi="Times New Roman"/>
        <w:sz w:val="20"/>
        <w:szCs w:val="20"/>
      </w:rPr>
    </w:pPr>
    <w:r w:rsidRPr="004C341B">
      <w:rPr>
        <w:rFonts w:ascii="Times New Roman" w:hAnsi="Times New Roman"/>
        <w:sz w:val="20"/>
        <w:szCs w:val="20"/>
      </w:rPr>
      <w:t>*, ** - зависит от индивидуальных особенностей</w:t>
    </w:r>
  </w:p>
  <w:p w14:paraId="7B8879C1" w14:textId="77777777" w:rsidR="00C77856" w:rsidRDefault="00C7785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FAA8" w14:textId="77777777" w:rsidR="008D2299" w:rsidRPr="004C341B" w:rsidRDefault="008D2299" w:rsidP="008D2299">
    <w:pPr>
      <w:pStyle w:val="af0"/>
      <w:rPr>
        <w:rFonts w:ascii="Times New Roman" w:hAnsi="Times New Roman"/>
        <w:sz w:val="20"/>
        <w:szCs w:val="20"/>
      </w:rPr>
    </w:pPr>
    <w:r w:rsidRPr="004C341B">
      <w:rPr>
        <w:rFonts w:ascii="Times New Roman" w:hAnsi="Times New Roman"/>
        <w:sz w:val="20"/>
        <w:szCs w:val="20"/>
      </w:rPr>
      <w:t>*, ** - зависит от индивидуальных особенностей</w:t>
    </w:r>
  </w:p>
  <w:p w14:paraId="7D1BC5D2" w14:textId="77777777" w:rsidR="008D2299" w:rsidRDefault="008D22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7DD0" w14:textId="77777777" w:rsidR="00E44897" w:rsidRDefault="00E44897">
      <w:r>
        <w:separator/>
      </w:r>
    </w:p>
  </w:footnote>
  <w:footnote w:type="continuationSeparator" w:id="0">
    <w:p w14:paraId="340AAD26" w14:textId="77777777" w:rsidR="00E44897" w:rsidRDefault="00E4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3A4E" w14:textId="77777777" w:rsidR="00A479D3" w:rsidRPr="0023762A" w:rsidRDefault="00802E80">
    <w:pPr>
      <w:pStyle w:val="af"/>
      <w:jc w:val="center"/>
      <w:rPr>
        <w:rFonts w:ascii="Times New Roman" w:hAnsi="Times New Roman"/>
      </w:rPr>
    </w:pPr>
    <w:r w:rsidRPr="0023762A">
      <w:rPr>
        <w:rFonts w:ascii="Times New Roman" w:hAnsi="Times New Roman"/>
      </w:rPr>
      <w:fldChar w:fldCharType="begin"/>
    </w:r>
    <w:r w:rsidR="00DE14A7" w:rsidRPr="0023762A">
      <w:rPr>
        <w:rFonts w:ascii="Times New Roman" w:hAnsi="Times New Roman"/>
      </w:rPr>
      <w:instrText>PAGE</w:instrText>
    </w:r>
    <w:r w:rsidRPr="0023762A">
      <w:rPr>
        <w:rFonts w:ascii="Times New Roman" w:hAnsi="Times New Roman"/>
      </w:rPr>
      <w:fldChar w:fldCharType="separate"/>
    </w:r>
    <w:r w:rsidR="003D5B3A" w:rsidRPr="0023762A">
      <w:rPr>
        <w:rFonts w:ascii="Times New Roman" w:hAnsi="Times New Roman"/>
        <w:noProof/>
      </w:rPr>
      <w:t>8</w:t>
    </w:r>
    <w:r w:rsidRPr="0023762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72CD" w14:textId="3BB59CDB" w:rsidR="00A479D3" w:rsidRDefault="00A479D3">
    <w:pPr>
      <w:pStyle w:val="af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3CD"/>
    <w:multiLevelType w:val="multilevel"/>
    <w:tmpl w:val="7302762A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" w15:restartNumberingAfterBreak="0">
    <w:nsid w:val="04EB5E02"/>
    <w:multiLevelType w:val="multilevel"/>
    <w:tmpl w:val="8FDA2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483854"/>
    <w:multiLevelType w:val="multilevel"/>
    <w:tmpl w:val="6298D5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0AC13A8"/>
    <w:multiLevelType w:val="multilevel"/>
    <w:tmpl w:val="9D4E4D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1CE5F6B"/>
    <w:multiLevelType w:val="multilevel"/>
    <w:tmpl w:val="6298D5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4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489C3FF6"/>
    <w:multiLevelType w:val="multilevel"/>
    <w:tmpl w:val="1D34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1A33"/>
    <w:multiLevelType w:val="multilevel"/>
    <w:tmpl w:val="A0545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5"/>
    <w:rsid w:val="00001FBE"/>
    <w:rsid w:val="0000425E"/>
    <w:rsid w:val="00006F89"/>
    <w:rsid w:val="00007549"/>
    <w:rsid w:val="0001192A"/>
    <w:rsid w:val="00021E81"/>
    <w:rsid w:val="00024BEF"/>
    <w:rsid w:val="00031347"/>
    <w:rsid w:val="000334A8"/>
    <w:rsid w:val="00034481"/>
    <w:rsid w:val="000357BB"/>
    <w:rsid w:val="00036671"/>
    <w:rsid w:val="00037209"/>
    <w:rsid w:val="00041094"/>
    <w:rsid w:val="0004192E"/>
    <w:rsid w:val="0004502C"/>
    <w:rsid w:val="00045E21"/>
    <w:rsid w:val="00053121"/>
    <w:rsid w:val="0005480F"/>
    <w:rsid w:val="0005673B"/>
    <w:rsid w:val="00056766"/>
    <w:rsid w:val="00057B58"/>
    <w:rsid w:val="0006773A"/>
    <w:rsid w:val="00070B57"/>
    <w:rsid w:val="00074AE4"/>
    <w:rsid w:val="00076AB8"/>
    <w:rsid w:val="00083DC2"/>
    <w:rsid w:val="00084A3D"/>
    <w:rsid w:val="00086D8C"/>
    <w:rsid w:val="00092136"/>
    <w:rsid w:val="00094FDD"/>
    <w:rsid w:val="00095C33"/>
    <w:rsid w:val="000960FF"/>
    <w:rsid w:val="000A29B5"/>
    <w:rsid w:val="000B31E3"/>
    <w:rsid w:val="000C2BBD"/>
    <w:rsid w:val="000D6610"/>
    <w:rsid w:val="000E40AC"/>
    <w:rsid w:val="000E58D3"/>
    <w:rsid w:val="000F013D"/>
    <w:rsid w:val="000F7591"/>
    <w:rsid w:val="000F765D"/>
    <w:rsid w:val="0010443E"/>
    <w:rsid w:val="00104BFB"/>
    <w:rsid w:val="00107C27"/>
    <w:rsid w:val="00107F77"/>
    <w:rsid w:val="0012220C"/>
    <w:rsid w:val="00130813"/>
    <w:rsid w:val="0013542D"/>
    <w:rsid w:val="00136C86"/>
    <w:rsid w:val="001466FE"/>
    <w:rsid w:val="00147C21"/>
    <w:rsid w:val="001500D6"/>
    <w:rsid w:val="001510E8"/>
    <w:rsid w:val="001534E9"/>
    <w:rsid w:val="00153DAD"/>
    <w:rsid w:val="00160179"/>
    <w:rsid w:val="001609B2"/>
    <w:rsid w:val="00173598"/>
    <w:rsid w:val="0018138D"/>
    <w:rsid w:val="00181979"/>
    <w:rsid w:val="0018275C"/>
    <w:rsid w:val="00183A8C"/>
    <w:rsid w:val="00183E25"/>
    <w:rsid w:val="00186430"/>
    <w:rsid w:val="00192E96"/>
    <w:rsid w:val="001A0AF3"/>
    <w:rsid w:val="001A4F1A"/>
    <w:rsid w:val="001A5333"/>
    <w:rsid w:val="001C3D06"/>
    <w:rsid w:val="001C6411"/>
    <w:rsid w:val="001D627B"/>
    <w:rsid w:val="001D7200"/>
    <w:rsid w:val="001E3490"/>
    <w:rsid w:val="001E4E6D"/>
    <w:rsid w:val="001E70BE"/>
    <w:rsid w:val="001E7D36"/>
    <w:rsid w:val="001F5CEA"/>
    <w:rsid w:val="001F625F"/>
    <w:rsid w:val="001F7164"/>
    <w:rsid w:val="00200DDF"/>
    <w:rsid w:val="002013BB"/>
    <w:rsid w:val="002015BC"/>
    <w:rsid w:val="00201E4F"/>
    <w:rsid w:val="00202288"/>
    <w:rsid w:val="0020525B"/>
    <w:rsid w:val="00206BEF"/>
    <w:rsid w:val="002078EE"/>
    <w:rsid w:val="00207C05"/>
    <w:rsid w:val="002105F4"/>
    <w:rsid w:val="00214153"/>
    <w:rsid w:val="002234CA"/>
    <w:rsid w:val="002262C8"/>
    <w:rsid w:val="0023067A"/>
    <w:rsid w:val="00232B99"/>
    <w:rsid w:val="00233839"/>
    <w:rsid w:val="0023762A"/>
    <w:rsid w:val="00250485"/>
    <w:rsid w:val="0025271E"/>
    <w:rsid w:val="002531C4"/>
    <w:rsid w:val="0026344F"/>
    <w:rsid w:val="002650CB"/>
    <w:rsid w:val="00265633"/>
    <w:rsid w:val="00266819"/>
    <w:rsid w:val="002704AF"/>
    <w:rsid w:val="00274DF1"/>
    <w:rsid w:val="0027503F"/>
    <w:rsid w:val="002779F7"/>
    <w:rsid w:val="00277D00"/>
    <w:rsid w:val="002830F8"/>
    <w:rsid w:val="00287122"/>
    <w:rsid w:val="00290D6D"/>
    <w:rsid w:val="002949C6"/>
    <w:rsid w:val="0029740D"/>
    <w:rsid w:val="002A00EE"/>
    <w:rsid w:val="002A15FD"/>
    <w:rsid w:val="002A23A8"/>
    <w:rsid w:val="002B0A76"/>
    <w:rsid w:val="002C283F"/>
    <w:rsid w:val="002C2B02"/>
    <w:rsid w:val="002C456B"/>
    <w:rsid w:val="002C59DF"/>
    <w:rsid w:val="002C6EA3"/>
    <w:rsid w:val="002D0D68"/>
    <w:rsid w:val="002D10D7"/>
    <w:rsid w:val="002D345D"/>
    <w:rsid w:val="002D3D9B"/>
    <w:rsid w:val="002E17AA"/>
    <w:rsid w:val="002E1F76"/>
    <w:rsid w:val="002E30FC"/>
    <w:rsid w:val="002E6F42"/>
    <w:rsid w:val="002F459A"/>
    <w:rsid w:val="00302AB5"/>
    <w:rsid w:val="00303D92"/>
    <w:rsid w:val="0030754D"/>
    <w:rsid w:val="003130BD"/>
    <w:rsid w:val="00314386"/>
    <w:rsid w:val="00314A7C"/>
    <w:rsid w:val="00314DAE"/>
    <w:rsid w:val="00322E0C"/>
    <w:rsid w:val="003238F7"/>
    <w:rsid w:val="0032682A"/>
    <w:rsid w:val="003268FE"/>
    <w:rsid w:val="00327DD8"/>
    <w:rsid w:val="00331804"/>
    <w:rsid w:val="00331875"/>
    <w:rsid w:val="00331A1C"/>
    <w:rsid w:val="00334A4A"/>
    <w:rsid w:val="0033637E"/>
    <w:rsid w:val="003430FE"/>
    <w:rsid w:val="00343A0E"/>
    <w:rsid w:val="00345A39"/>
    <w:rsid w:val="00346A65"/>
    <w:rsid w:val="00347D23"/>
    <w:rsid w:val="00350EAD"/>
    <w:rsid w:val="00351305"/>
    <w:rsid w:val="00357A6C"/>
    <w:rsid w:val="003656A8"/>
    <w:rsid w:val="00367C05"/>
    <w:rsid w:val="00373DA4"/>
    <w:rsid w:val="00374524"/>
    <w:rsid w:val="00380801"/>
    <w:rsid w:val="0038303B"/>
    <w:rsid w:val="00391A97"/>
    <w:rsid w:val="00392EAC"/>
    <w:rsid w:val="00397F65"/>
    <w:rsid w:val="003A131B"/>
    <w:rsid w:val="003A27F4"/>
    <w:rsid w:val="003A63A5"/>
    <w:rsid w:val="003B45A9"/>
    <w:rsid w:val="003B75DE"/>
    <w:rsid w:val="003C13DF"/>
    <w:rsid w:val="003C1EE8"/>
    <w:rsid w:val="003C3D17"/>
    <w:rsid w:val="003D08C2"/>
    <w:rsid w:val="003D3699"/>
    <w:rsid w:val="003D4585"/>
    <w:rsid w:val="003D5B3A"/>
    <w:rsid w:val="003D7FA5"/>
    <w:rsid w:val="003E1B97"/>
    <w:rsid w:val="003E7592"/>
    <w:rsid w:val="004025B7"/>
    <w:rsid w:val="00403711"/>
    <w:rsid w:val="004054AD"/>
    <w:rsid w:val="00407B7E"/>
    <w:rsid w:val="00423C63"/>
    <w:rsid w:val="0044312D"/>
    <w:rsid w:val="00445054"/>
    <w:rsid w:val="00445477"/>
    <w:rsid w:val="00447CB9"/>
    <w:rsid w:val="00451077"/>
    <w:rsid w:val="004517C9"/>
    <w:rsid w:val="004558D0"/>
    <w:rsid w:val="00460C64"/>
    <w:rsid w:val="00470802"/>
    <w:rsid w:val="0047121E"/>
    <w:rsid w:val="004741A9"/>
    <w:rsid w:val="004742A9"/>
    <w:rsid w:val="00474D96"/>
    <w:rsid w:val="00485BE1"/>
    <w:rsid w:val="00487B40"/>
    <w:rsid w:val="00487C57"/>
    <w:rsid w:val="00490865"/>
    <w:rsid w:val="00490DF7"/>
    <w:rsid w:val="004A02D1"/>
    <w:rsid w:val="004A1090"/>
    <w:rsid w:val="004A48EC"/>
    <w:rsid w:val="004A5AFA"/>
    <w:rsid w:val="004B014B"/>
    <w:rsid w:val="004B7F34"/>
    <w:rsid w:val="004C1D4D"/>
    <w:rsid w:val="004C236B"/>
    <w:rsid w:val="004C5FB1"/>
    <w:rsid w:val="004C6D08"/>
    <w:rsid w:val="004D116B"/>
    <w:rsid w:val="004D453B"/>
    <w:rsid w:val="004D528D"/>
    <w:rsid w:val="004D5B14"/>
    <w:rsid w:val="004D608F"/>
    <w:rsid w:val="004D6725"/>
    <w:rsid w:val="004D6798"/>
    <w:rsid w:val="004D7DD7"/>
    <w:rsid w:val="004E142F"/>
    <w:rsid w:val="004E5BEA"/>
    <w:rsid w:val="004E7007"/>
    <w:rsid w:val="004F066E"/>
    <w:rsid w:val="004F1ECC"/>
    <w:rsid w:val="004F7377"/>
    <w:rsid w:val="0050032E"/>
    <w:rsid w:val="00511883"/>
    <w:rsid w:val="00512FB1"/>
    <w:rsid w:val="00514622"/>
    <w:rsid w:val="00514740"/>
    <w:rsid w:val="00516EA0"/>
    <w:rsid w:val="005238BA"/>
    <w:rsid w:val="0052688B"/>
    <w:rsid w:val="005334A0"/>
    <w:rsid w:val="00535E49"/>
    <w:rsid w:val="005401F2"/>
    <w:rsid w:val="00541E7C"/>
    <w:rsid w:val="00542E9B"/>
    <w:rsid w:val="00546B8F"/>
    <w:rsid w:val="00557257"/>
    <w:rsid w:val="00557F0C"/>
    <w:rsid w:val="00560CCA"/>
    <w:rsid w:val="005616FE"/>
    <w:rsid w:val="005628DF"/>
    <w:rsid w:val="00562B4C"/>
    <w:rsid w:val="0056387E"/>
    <w:rsid w:val="00565C32"/>
    <w:rsid w:val="005665F9"/>
    <w:rsid w:val="00566D24"/>
    <w:rsid w:val="00566D54"/>
    <w:rsid w:val="005924E3"/>
    <w:rsid w:val="00594428"/>
    <w:rsid w:val="00594AA4"/>
    <w:rsid w:val="005A506F"/>
    <w:rsid w:val="005A57B7"/>
    <w:rsid w:val="005A7093"/>
    <w:rsid w:val="005A799D"/>
    <w:rsid w:val="005B23F2"/>
    <w:rsid w:val="005B64CA"/>
    <w:rsid w:val="005C0BF3"/>
    <w:rsid w:val="005C1A3E"/>
    <w:rsid w:val="005C241F"/>
    <w:rsid w:val="005C311A"/>
    <w:rsid w:val="005C7538"/>
    <w:rsid w:val="005D06E7"/>
    <w:rsid w:val="005D5B1F"/>
    <w:rsid w:val="005D6726"/>
    <w:rsid w:val="005E08DB"/>
    <w:rsid w:val="005E0E82"/>
    <w:rsid w:val="005E43E1"/>
    <w:rsid w:val="005F081D"/>
    <w:rsid w:val="005F0A9F"/>
    <w:rsid w:val="005F1DDB"/>
    <w:rsid w:val="005F2036"/>
    <w:rsid w:val="005F3317"/>
    <w:rsid w:val="005F6EE3"/>
    <w:rsid w:val="005F7EDC"/>
    <w:rsid w:val="00607878"/>
    <w:rsid w:val="00614970"/>
    <w:rsid w:val="00620F10"/>
    <w:rsid w:val="00621472"/>
    <w:rsid w:val="00623656"/>
    <w:rsid w:val="00624669"/>
    <w:rsid w:val="00632484"/>
    <w:rsid w:val="00633E54"/>
    <w:rsid w:val="00637FB1"/>
    <w:rsid w:val="00640078"/>
    <w:rsid w:val="006410D3"/>
    <w:rsid w:val="00646291"/>
    <w:rsid w:val="00647292"/>
    <w:rsid w:val="00650034"/>
    <w:rsid w:val="006576EE"/>
    <w:rsid w:val="006612C7"/>
    <w:rsid w:val="0066173A"/>
    <w:rsid w:val="00664C28"/>
    <w:rsid w:val="006661A6"/>
    <w:rsid w:val="00673E24"/>
    <w:rsid w:val="0067599E"/>
    <w:rsid w:val="00684F50"/>
    <w:rsid w:val="00691698"/>
    <w:rsid w:val="00693406"/>
    <w:rsid w:val="006A44D1"/>
    <w:rsid w:val="006A5BB2"/>
    <w:rsid w:val="006A5DEB"/>
    <w:rsid w:val="006A70F4"/>
    <w:rsid w:val="006A7619"/>
    <w:rsid w:val="006A7854"/>
    <w:rsid w:val="006B0157"/>
    <w:rsid w:val="006B1FCB"/>
    <w:rsid w:val="006B5CDC"/>
    <w:rsid w:val="006C2ABA"/>
    <w:rsid w:val="006C6C13"/>
    <w:rsid w:val="006D5F62"/>
    <w:rsid w:val="006D6B73"/>
    <w:rsid w:val="006F793A"/>
    <w:rsid w:val="00707202"/>
    <w:rsid w:val="00715D7D"/>
    <w:rsid w:val="00716683"/>
    <w:rsid w:val="00720D0A"/>
    <w:rsid w:val="007210BD"/>
    <w:rsid w:val="007268B2"/>
    <w:rsid w:val="00730104"/>
    <w:rsid w:val="00732459"/>
    <w:rsid w:val="007350BE"/>
    <w:rsid w:val="007422C2"/>
    <w:rsid w:val="00747AD0"/>
    <w:rsid w:val="00750A2D"/>
    <w:rsid w:val="00761794"/>
    <w:rsid w:val="00763C4E"/>
    <w:rsid w:val="00766472"/>
    <w:rsid w:val="00767527"/>
    <w:rsid w:val="007711E9"/>
    <w:rsid w:val="00772D29"/>
    <w:rsid w:val="00773EDE"/>
    <w:rsid w:val="007761A1"/>
    <w:rsid w:val="007766AE"/>
    <w:rsid w:val="00777D3F"/>
    <w:rsid w:val="00780745"/>
    <w:rsid w:val="00780C25"/>
    <w:rsid w:val="0078110F"/>
    <w:rsid w:val="007816A6"/>
    <w:rsid w:val="00781D62"/>
    <w:rsid w:val="00782944"/>
    <w:rsid w:val="007840A4"/>
    <w:rsid w:val="007853ED"/>
    <w:rsid w:val="00790E41"/>
    <w:rsid w:val="00793763"/>
    <w:rsid w:val="0079471F"/>
    <w:rsid w:val="00794EC4"/>
    <w:rsid w:val="00795BCC"/>
    <w:rsid w:val="007968FA"/>
    <w:rsid w:val="00796990"/>
    <w:rsid w:val="007973EA"/>
    <w:rsid w:val="007A0BDA"/>
    <w:rsid w:val="007A24DB"/>
    <w:rsid w:val="007C0E9B"/>
    <w:rsid w:val="007C1110"/>
    <w:rsid w:val="007D293B"/>
    <w:rsid w:val="007D3436"/>
    <w:rsid w:val="007D3793"/>
    <w:rsid w:val="007D4B4E"/>
    <w:rsid w:val="007D66B9"/>
    <w:rsid w:val="007D76EF"/>
    <w:rsid w:val="007E1768"/>
    <w:rsid w:val="007E403A"/>
    <w:rsid w:val="007E47E4"/>
    <w:rsid w:val="007E78F7"/>
    <w:rsid w:val="007F190F"/>
    <w:rsid w:val="007F53B4"/>
    <w:rsid w:val="007F5F6F"/>
    <w:rsid w:val="008008F5"/>
    <w:rsid w:val="00802E80"/>
    <w:rsid w:val="00803BB6"/>
    <w:rsid w:val="008051E9"/>
    <w:rsid w:val="008138EB"/>
    <w:rsid w:val="00814536"/>
    <w:rsid w:val="00815C2A"/>
    <w:rsid w:val="008177AD"/>
    <w:rsid w:val="00821848"/>
    <w:rsid w:val="008225EC"/>
    <w:rsid w:val="00834974"/>
    <w:rsid w:val="008371A5"/>
    <w:rsid w:val="00837645"/>
    <w:rsid w:val="00842E71"/>
    <w:rsid w:val="00861439"/>
    <w:rsid w:val="00861E33"/>
    <w:rsid w:val="0086325C"/>
    <w:rsid w:val="00877E8C"/>
    <w:rsid w:val="00882053"/>
    <w:rsid w:val="008849E7"/>
    <w:rsid w:val="0088668A"/>
    <w:rsid w:val="00887951"/>
    <w:rsid w:val="00890E0D"/>
    <w:rsid w:val="008927CF"/>
    <w:rsid w:val="0089747D"/>
    <w:rsid w:val="008A2CBD"/>
    <w:rsid w:val="008A4C44"/>
    <w:rsid w:val="008B0BBD"/>
    <w:rsid w:val="008C23D6"/>
    <w:rsid w:val="008D0DB7"/>
    <w:rsid w:val="008D2299"/>
    <w:rsid w:val="008D23E1"/>
    <w:rsid w:val="008D430A"/>
    <w:rsid w:val="008D5F9C"/>
    <w:rsid w:val="008D6032"/>
    <w:rsid w:val="008E055C"/>
    <w:rsid w:val="008E08C0"/>
    <w:rsid w:val="008E2059"/>
    <w:rsid w:val="008E3A55"/>
    <w:rsid w:val="008E3FF1"/>
    <w:rsid w:val="008F1001"/>
    <w:rsid w:val="008F404B"/>
    <w:rsid w:val="008F4140"/>
    <w:rsid w:val="009162ED"/>
    <w:rsid w:val="00930FD8"/>
    <w:rsid w:val="009335E2"/>
    <w:rsid w:val="00940EEF"/>
    <w:rsid w:val="00942E17"/>
    <w:rsid w:val="009459FB"/>
    <w:rsid w:val="00945AD4"/>
    <w:rsid w:val="00947AF0"/>
    <w:rsid w:val="00951753"/>
    <w:rsid w:val="009537AA"/>
    <w:rsid w:val="0095433B"/>
    <w:rsid w:val="009549A4"/>
    <w:rsid w:val="00954DDF"/>
    <w:rsid w:val="00955F65"/>
    <w:rsid w:val="00960951"/>
    <w:rsid w:val="00963CDA"/>
    <w:rsid w:val="00965815"/>
    <w:rsid w:val="00975D3C"/>
    <w:rsid w:val="00976490"/>
    <w:rsid w:val="00982522"/>
    <w:rsid w:val="009869E4"/>
    <w:rsid w:val="00990151"/>
    <w:rsid w:val="009A05FD"/>
    <w:rsid w:val="009A5E24"/>
    <w:rsid w:val="009A70FF"/>
    <w:rsid w:val="009B1473"/>
    <w:rsid w:val="009B3946"/>
    <w:rsid w:val="009C2B50"/>
    <w:rsid w:val="009D6063"/>
    <w:rsid w:val="009E5856"/>
    <w:rsid w:val="009E6DA0"/>
    <w:rsid w:val="009F0C11"/>
    <w:rsid w:val="009F136F"/>
    <w:rsid w:val="009F4BF6"/>
    <w:rsid w:val="00A0047F"/>
    <w:rsid w:val="00A02F52"/>
    <w:rsid w:val="00A11012"/>
    <w:rsid w:val="00A11CB7"/>
    <w:rsid w:val="00A123CE"/>
    <w:rsid w:val="00A12560"/>
    <w:rsid w:val="00A222DA"/>
    <w:rsid w:val="00A23AB8"/>
    <w:rsid w:val="00A275AC"/>
    <w:rsid w:val="00A27D20"/>
    <w:rsid w:val="00A31FF3"/>
    <w:rsid w:val="00A33F09"/>
    <w:rsid w:val="00A37E02"/>
    <w:rsid w:val="00A407CC"/>
    <w:rsid w:val="00A420A2"/>
    <w:rsid w:val="00A43B20"/>
    <w:rsid w:val="00A479D3"/>
    <w:rsid w:val="00A5415D"/>
    <w:rsid w:val="00A5432C"/>
    <w:rsid w:val="00A543ED"/>
    <w:rsid w:val="00A56FF7"/>
    <w:rsid w:val="00A574DC"/>
    <w:rsid w:val="00A60732"/>
    <w:rsid w:val="00A61B93"/>
    <w:rsid w:val="00A642D2"/>
    <w:rsid w:val="00A718D0"/>
    <w:rsid w:val="00A71E16"/>
    <w:rsid w:val="00A72EB8"/>
    <w:rsid w:val="00A73FF6"/>
    <w:rsid w:val="00A74E87"/>
    <w:rsid w:val="00A76901"/>
    <w:rsid w:val="00A81E01"/>
    <w:rsid w:val="00A82F54"/>
    <w:rsid w:val="00A876DC"/>
    <w:rsid w:val="00A90CA0"/>
    <w:rsid w:val="00A957B1"/>
    <w:rsid w:val="00A95E12"/>
    <w:rsid w:val="00A96CEE"/>
    <w:rsid w:val="00AA02C4"/>
    <w:rsid w:val="00AA0895"/>
    <w:rsid w:val="00AA17A3"/>
    <w:rsid w:val="00AA336E"/>
    <w:rsid w:val="00AB261C"/>
    <w:rsid w:val="00AB5CB9"/>
    <w:rsid w:val="00AC432E"/>
    <w:rsid w:val="00AD2557"/>
    <w:rsid w:val="00AD3B28"/>
    <w:rsid w:val="00AD7588"/>
    <w:rsid w:val="00AE0172"/>
    <w:rsid w:val="00AE153C"/>
    <w:rsid w:val="00AE507B"/>
    <w:rsid w:val="00AF10F5"/>
    <w:rsid w:val="00AF12BA"/>
    <w:rsid w:val="00AF43A4"/>
    <w:rsid w:val="00AF56A5"/>
    <w:rsid w:val="00B04A64"/>
    <w:rsid w:val="00B07C2E"/>
    <w:rsid w:val="00B16D98"/>
    <w:rsid w:val="00B16FE4"/>
    <w:rsid w:val="00B25842"/>
    <w:rsid w:val="00B25F78"/>
    <w:rsid w:val="00B3783E"/>
    <w:rsid w:val="00B46FE2"/>
    <w:rsid w:val="00B479F2"/>
    <w:rsid w:val="00B65E57"/>
    <w:rsid w:val="00B711A5"/>
    <w:rsid w:val="00B714DE"/>
    <w:rsid w:val="00B769B6"/>
    <w:rsid w:val="00B8720C"/>
    <w:rsid w:val="00B92A63"/>
    <w:rsid w:val="00B92A8C"/>
    <w:rsid w:val="00B94C43"/>
    <w:rsid w:val="00B969D8"/>
    <w:rsid w:val="00B969F4"/>
    <w:rsid w:val="00B96A60"/>
    <w:rsid w:val="00B978C5"/>
    <w:rsid w:val="00BA0C88"/>
    <w:rsid w:val="00BB56A7"/>
    <w:rsid w:val="00BB5F7F"/>
    <w:rsid w:val="00BB66AB"/>
    <w:rsid w:val="00BC4148"/>
    <w:rsid w:val="00BC7D02"/>
    <w:rsid w:val="00BD1F21"/>
    <w:rsid w:val="00BD54B6"/>
    <w:rsid w:val="00BD6603"/>
    <w:rsid w:val="00BE2C63"/>
    <w:rsid w:val="00BF1B01"/>
    <w:rsid w:val="00BF4CAC"/>
    <w:rsid w:val="00C02E4D"/>
    <w:rsid w:val="00C0320D"/>
    <w:rsid w:val="00C03FCF"/>
    <w:rsid w:val="00C046F4"/>
    <w:rsid w:val="00C060E8"/>
    <w:rsid w:val="00C065DE"/>
    <w:rsid w:val="00C06738"/>
    <w:rsid w:val="00C140F4"/>
    <w:rsid w:val="00C14B3C"/>
    <w:rsid w:val="00C1757B"/>
    <w:rsid w:val="00C17EBC"/>
    <w:rsid w:val="00C20319"/>
    <w:rsid w:val="00C21843"/>
    <w:rsid w:val="00C24483"/>
    <w:rsid w:val="00C459B7"/>
    <w:rsid w:val="00C5223E"/>
    <w:rsid w:val="00C607A6"/>
    <w:rsid w:val="00C73069"/>
    <w:rsid w:val="00C771CD"/>
    <w:rsid w:val="00C77856"/>
    <w:rsid w:val="00C8100B"/>
    <w:rsid w:val="00C91CBF"/>
    <w:rsid w:val="00C93E03"/>
    <w:rsid w:val="00CA1EBE"/>
    <w:rsid w:val="00CA34BD"/>
    <w:rsid w:val="00CA3BC6"/>
    <w:rsid w:val="00CB0322"/>
    <w:rsid w:val="00CB17FD"/>
    <w:rsid w:val="00CC0954"/>
    <w:rsid w:val="00CC3C3D"/>
    <w:rsid w:val="00CD4A9B"/>
    <w:rsid w:val="00CE0257"/>
    <w:rsid w:val="00CE5A48"/>
    <w:rsid w:val="00CE63F2"/>
    <w:rsid w:val="00CF5EC7"/>
    <w:rsid w:val="00D066B5"/>
    <w:rsid w:val="00D07A57"/>
    <w:rsid w:val="00D07BC1"/>
    <w:rsid w:val="00D10E24"/>
    <w:rsid w:val="00D11ED0"/>
    <w:rsid w:val="00D14F45"/>
    <w:rsid w:val="00D170FF"/>
    <w:rsid w:val="00D206C6"/>
    <w:rsid w:val="00D2213D"/>
    <w:rsid w:val="00D268F8"/>
    <w:rsid w:val="00D27C9F"/>
    <w:rsid w:val="00D32A59"/>
    <w:rsid w:val="00D334AD"/>
    <w:rsid w:val="00D33F61"/>
    <w:rsid w:val="00D36486"/>
    <w:rsid w:val="00D36A2D"/>
    <w:rsid w:val="00D36F2E"/>
    <w:rsid w:val="00D37C6A"/>
    <w:rsid w:val="00D37D86"/>
    <w:rsid w:val="00D426F2"/>
    <w:rsid w:val="00D467C9"/>
    <w:rsid w:val="00D47647"/>
    <w:rsid w:val="00D54A9A"/>
    <w:rsid w:val="00D568AF"/>
    <w:rsid w:val="00D61634"/>
    <w:rsid w:val="00D6308F"/>
    <w:rsid w:val="00D63391"/>
    <w:rsid w:val="00D74FF3"/>
    <w:rsid w:val="00D82D31"/>
    <w:rsid w:val="00D82F51"/>
    <w:rsid w:val="00D833DC"/>
    <w:rsid w:val="00D8769C"/>
    <w:rsid w:val="00D916BF"/>
    <w:rsid w:val="00DA3D5D"/>
    <w:rsid w:val="00DA7CED"/>
    <w:rsid w:val="00DB26CB"/>
    <w:rsid w:val="00DB590B"/>
    <w:rsid w:val="00DC5272"/>
    <w:rsid w:val="00DD1091"/>
    <w:rsid w:val="00DD3638"/>
    <w:rsid w:val="00DD4DE7"/>
    <w:rsid w:val="00DD786F"/>
    <w:rsid w:val="00DE124A"/>
    <w:rsid w:val="00DE14A7"/>
    <w:rsid w:val="00DE1AEE"/>
    <w:rsid w:val="00DE36C2"/>
    <w:rsid w:val="00DF330D"/>
    <w:rsid w:val="00DF5F90"/>
    <w:rsid w:val="00DF6C7C"/>
    <w:rsid w:val="00E05F3C"/>
    <w:rsid w:val="00E126F0"/>
    <w:rsid w:val="00E12BE1"/>
    <w:rsid w:val="00E1302B"/>
    <w:rsid w:val="00E13315"/>
    <w:rsid w:val="00E175FD"/>
    <w:rsid w:val="00E30D1C"/>
    <w:rsid w:val="00E311C2"/>
    <w:rsid w:val="00E31DFE"/>
    <w:rsid w:val="00E35936"/>
    <w:rsid w:val="00E35BC6"/>
    <w:rsid w:val="00E41255"/>
    <w:rsid w:val="00E44897"/>
    <w:rsid w:val="00E44EB6"/>
    <w:rsid w:val="00E4775F"/>
    <w:rsid w:val="00E47CB5"/>
    <w:rsid w:val="00E51523"/>
    <w:rsid w:val="00E52CC0"/>
    <w:rsid w:val="00E56485"/>
    <w:rsid w:val="00E70AD2"/>
    <w:rsid w:val="00E738D4"/>
    <w:rsid w:val="00E74CF0"/>
    <w:rsid w:val="00E775D1"/>
    <w:rsid w:val="00E854B7"/>
    <w:rsid w:val="00E87320"/>
    <w:rsid w:val="00E92560"/>
    <w:rsid w:val="00E951EE"/>
    <w:rsid w:val="00E958FA"/>
    <w:rsid w:val="00E96FB6"/>
    <w:rsid w:val="00EA20ED"/>
    <w:rsid w:val="00EA6721"/>
    <w:rsid w:val="00EB31C4"/>
    <w:rsid w:val="00EB4099"/>
    <w:rsid w:val="00EB4C8C"/>
    <w:rsid w:val="00EB524F"/>
    <w:rsid w:val="00EB6800"/>
    <w:rsid w:val="00EB75BA"/>
    <w:rsid w:val="00EC4118"/>
    <w:rsid w:val="00EC48A4"/>
    <w:rsid w:val="00EC58A0"/>
    <w:rsid w:val="00EC6CA4"/>
    <w:rsid w:val="00EC73EE"/>
    <w:rsid w:val="00ED4B9D"/>
    <w:rsid w:val="00ED6CB1"/>
    <w:rsid w:val="00ED6CE5"/>
    <w:rsid w:val="00EE0860"/>
    <w:rsid w:val="00EE18FD"/>
    <w:rsid w:val="00EE3EB1"/>
    <w:rsid w:val="00EF0854"/>
    <w:rsid w:val="00EF2002"/>
    <w:rsid w:val="00EF5883"/>
    <w:rsid w:val="00F07E74"/>
    <w:rsid w:val="00F2162F"/>
    <w:rsid w:val="00F31A0C"/>
    <w:rsid w:val="00F31DD6"/>
    <w:rsid w:val="00F36030"/>
    <w:rsid w:val="00F42FCC"/>
    <w:rsid w:val="00F44176"/>
    <w:rsid w:val="00F513E1"/>
    <w:rsid w:val="00F548B9"/>
    <w:rsid w:val="00F559B6"/>
    <w:rsid w:val="00F55E49"/>
    <w:rsid w:val="00F56CED"/>
    <w:rsid w:val="00F608A3"/>
    <w:rsid w:val="00F6469A"/>
    <w:rsid w:val="00F65D64"/>
    <w:rsid w:val="00F67DFF"/>
    <w:rsid w:val="00F709B3"/>
    <w:rsid w:val="00F72F6F"/>
    <w:rsid w:val="00F7747A"/>
    <w:rsid w:val="00F80011"/>
    <w:rsid w:val="00F80E76"/>
    <w:rsid w:val="00F84890"/>
    <w:rsid w:val="00F87588"/>
    <w:rsid w:val="00FA168E"/>
    <w:rsid w:val="00FA269A"/>
    <w:rsid w:val="00FA26A4"/>
    <w:rsid w:val="00FA2D21"/>
    <w:rsid w:val="00FB4E0E"/>
    <w:rsid w:val="00FB58DD"/>
    <w:rsid w:val="00FB5DAE"/>
    <w:rsid w:val="00FB7721"/>
    <w:rsid w:val="00FC6F52"/>
    <w:rsid w:val="00FD176A"/>
    <w:rsid w:val="00FD1D63"/>
    <w:rsid w:val="00FD1F7A"/>
    <w:rsid w:val="00FE2CBE"/>
    <w:rsid w:val="00FE4BC9"/>
    <w:rsid w:val="00FE515B"/>
    <w:rsid w:val="00FE5642"/>
    <w:rsid w:val="00FF21CF"/>
    <w:rsid w:val="00FF43B4"/>
    <w:rsid w:val="00FF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3871"/>
  <w15:docId w15:val="{79C518A0-0AF5-414F-B1DA-2999752C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4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B7148"/>
  </w:style>
  <w:style w:type="character" w:customStyle="1" w:styleId="a3">
    <w:name w:val="Текст выноски Знак"/>
    <w:qFormat/>
    <w:rsid w:val="00BB714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B7148"/>
    <w:rPr>
      <w:color w:val="0000FF"/>
      <w:u w:val="single"/>
    </w:rPr>
  </w:style>
  <w:style w:type="character" w:customStyle="1" w:styleId="a4">
    <w:name w:val="Верхний колонтитул Знак"/>
    <w:basedOn w:val="1"/>
    <w:qFormat/>
    <w:rsid w:val="00BB7148"/>
  </w:style>
  <w:style w:type="character" w:customStyle="1" w:styleId="a5">
    <w:name w:val="Нижний колонтитул Знак"/>
    <w:basedOn w:val="1"/>
    <w:qFormat/>
    <w:rsid w:val="00BB7148"/>
  </w:style>
  <w:style w:type="character" w:customStyle="1" w:styleId="phone">
    <w:name w:val="phone"/>
    <w:qFormat/>
    <w:rsid w:val="00BB7148"/>
  </w:style>
  <w:style w:type="character" w:customStyle="1" w:styleId="10">
    <w:name w:val="Знак примечания1"/>
    <w:qFormat/>
    <w:rsid w:val="00BB7148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BB7148"/>
  </w:style>
  <w:style w:type="character" w:customStyle="1" w:styleId="a7">
    <w:name w:val="Тема примечания Знак"/>
    <w:qFormat/>
    <w:rsid w:val="00BB7148"/>
    <w:rPr>
      <w:b/>
      <w:bCs/>
    </w:rPr>
  </w:style>
  <w:style w:type="character" w:customStyle="1" w:styleId="HTML">
    <w:name w:val="Стандартный HTML Знак"/>
    <w:uiPriority w:val="99"/>
    <w:qFormat/>
    <w:rsid w:val="00396B91"/>
    <w:rPr>
      <w:rFonts w:ascii="Courier New" w:eastAsia="Calibri" w:hAnsi="Courier New" w:cs="Courier New"/>
      <w:lang w:eastAsia="zh-CN"/>
    </w:rPr>
  </w:style>
  <w:style w:type="character" w:customStyle="1" w:styleId="11">
    <w:name w:val="Неразрешенное упоминание1"/>
    <w:uiPriority w:val="99"/>
    <w:semiHidden/>
    <w:unhideWhenUsed/>
    <w:qFormat/>
    <w:rsid w:val="008F7D97"/>
    <w:rPr>
      <w:color w:val="605E5C"/>
      <w:shd w:val="clear" w:color="auto" w:fill="E1DFDD"/>
    </w:rPr>
  </w:style>
  <w:style w:type="character" w:customStyle="1" w:styleId="12">
    <w:name w:val="Текст примечания Знак1"/>
    <w:uiPriority w:val="99"/>
    <w:semiHidden/>
    <w:qFormat/>
    <w:rsid w:val="00C43D81"/>
    <w:rPr>
      <w:rFonts w:ascii="Calibri" w:eastAsia="Calibri" w:hAnsi="Calibri"/>
      <w:lang w:eastAsia="zh-CN"/>
    </w:rPr>
  </w:style>
  <w:style w:type="character" w:customStyle="1" w:styleId="2">
    <w:name w:val="Основной текст с отступом 2 Знак"/>
    <w:basedOn w:val="a0"/>
    <w:qFormat/>
    <w:rsid w:val="00C43D81"/>
  </w:style>
  <w:style w:type="character" w:customStyle="1" w:styleId="nw">
    <w:name w:val="nw"/>
    <w:basedOn w:val="a0"/>
    <w:qFormat/>
    <w:rsid w:val="00774A1D"/>
  </w:style>
  <w:style w:type="character" w:styleId="a8">
    <w:name w:val="annotation reference"/>
    <w:uiPriority w:val="99"/>
    <w:semiHidden/>
    <w:unhideWhenUsed/>
    <w:qFormat/>
    <w:rsid w:val="00707B06"/>
    <w:rPr>
      <w:sz w:val="16"/>
      <w:szCs w:val="16"/>
    </w:rPr>
  </w:style>
  <w:style w:type="character" w:customStyle="1" w:styleId="ListLabel1">
    <w:name w:val="ListLabel 1"/>
    <w:qFormat/>
    <w:rsid w:val="00802E80"/>
    <w:rPr>
      <w:rFonts w:ascii="Times New Roman" w:hAnsi="Times New Roman"/>
      <w:color w:val="auto"/>
      <w:sz w:val="20"/>
      <w:lang w:val="en-US"/>
    </w:rPr>
  </w:style>
  <w:style w:type="character" w:customStyle="1" w:styleId="ListLabel2">
    <w:name w:val="ListLabel 2"/>
    <w:qFormat/>
    <w:rsid w:val="00802E80"/>
    <w:rPr>
      <w:rFonts w:ascii="Times New Roman" w:hAnsi="Times New Roman"/>
      <w:color w:val="auto"/>
      <w:sz w:val="20"/>
    </w:rPr>
  </w:style>
  <w:style w:type="character" w:customStyle="1" w:styleId="ListLabel3">
    <w:name w:val="ListLabel 3"/>
    <w:qFormat/>
    <w:rsid w:val="00802E8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Label4">
    <w:name w:val="ListLabel 4"/>
    <w:qFormat/>
    <w:rsid w:val="00802E80"/>
    <w:rPr>
      <w:rFonts w:ascii="Times New Roman" w:hAnsi="Times New Roman" w:cs="Times New Roman"/>
      <w:color w:val="auto"/>
      <w:sz w:val="20"/>
      <w:u w:val="none"/>
    </w:rPr>
  </w:style>
  <w:style w:type="character" w:customStyle="1" w:styleId="ListLabel5">
    <w:name w:val="ListLabel 5"/>
    <w:qFormat/>
    <w:rsid w:val="00802E80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9"/>
    <w:qFormat/>
    <w:rsid w:val="00802E8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rsid w:val="00BB7148"/>
    <w:pPr>
      <w:spacing w:after="140" w:line="288" w:lineRule="auto"/>
    </w:pPr>
  </w:style>
  <w:style w:type="paragraph" w:styleId="aa">
    <w:name w:val="List"/>
    <w:basedOn w:val="a9"/>
    <w:rsid w:val="00BB7148"/>
    <w:rPr>
      <w:rFonts w:cs="Arial"/>
    </w:rPr>
  </w:style>
  <w:style w:type="paragraph" w:styleId="ab">
    <w:name w:val="caption"/>
    <w:basedOn w:val="a"/>
    <w:qFormat/>
    <w:rsid w:val="00BB71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802E80"/>
    <w:pPr>
      <w:suppressLineNumbers/>
    </w:pPr>
    <w:rPr>
      <w:rFonts w:cs="Lohit Devanagari"/>
    </w:rPr>
  </w:style>
  <w:style w:type="paragraph" w:styleId="ad">
    <w:name w:val="Title"/>
    <w:basedOn w:val="a"/>
    <w:qFormat/>
    <w:rsid w:val="00BB71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BB7148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B7148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qFormat/>
    <w:rsid w:val="00BB7148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ConsPlusTitle">
    <w:name w:val="ConsPlusTitle"/>
    <w:qFormat/>
    <w:rsid w:val="00BB7148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qFormat/>
    <w:rsid w:val="00BB7148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styleId="ae">
    <w:name w:val="Balloon Text"/>
    <w:basedOn w:val="a"/>
    <w:qFormat/>
    <w:rsid w:val="00BB7148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B7148"/>
    <w:pPr>
      <w:suppressAutoHyphens/>
    </w:pPr>
    <w:rPr>
      <w:sz w:val="22"/>
      <w:lang w:eastAsia="zh-CN"/>
    </w:rPr>
  </w:style>
  <w:style w:type="paragraph" w:styleId="af">
    <w:name w:val="header"/>
    <w:basedOn w:val="a"/>
    <w:rsid w:val="00BB7148"/>
  </w:style>
  <w:style w:type="paragraph" w:styleId="af0">
    <w:name w:val="footer"/>
    <w:basedOn w:val="a"/>
    <w:rsid w:val="00BB7148"/>
  </w:style>
  <w:style w:type="paragraph" w:customStyle="1" w:styleId="af1">
    <w:name w:val="Знак"/>
    <w:basedOn w:val="a"/>
    <w:qFormat/>
    <w:rsid w:val="00BB71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Текст примечания1"/>
    <w:basedOn w:val="a"/>
    <w:qFormat/>
    <w:rsid w:val="00BB7148"/>
    <w:rPr>
      <w:sz w:val="20"/>
      <w:szCs w:val="20"/>
    </w:rPr>
  </w:style>
  <w:style w:type="paragraph" w:styleId="af2">
    <w:name w:val="annotation subject"/>
    <w:basedOn w:val="15"/>
    <w:qFormat/>
    <w:rsid w:val="00BB7148"/>
    <w:rPr>
      <w:b/>
      <w:bCs/>
    </w:rPr>
  </w:style>
  <w:style w:type="paragraph" w:customStyle="1" w:styleId="af3">
    <w:name w:val="Содержимое таблицы"/>
    <w:basedOn w:val="a"/>
    <w:qFormat/>
    <w:rsid w:val="00BB7148"/>
    <w:pPr>
      <w:suppressLineNumbers/>
    </w:pPr>
  </w:style>
  <w:style w:type="paragraph" w:customStyle="1" w:styleId="af4">
    <w:name w:val="Заголовок таблицы"/>
    <w:basedOn w:val="af3"/>
    <w:qFormat/>
    <w:rsid w:val="00BB7148"/>
    <w:pPr>
      <w:jc w:val="center"/>
    </w:pPr>
    <w:rPr>
      <w:b/>
      <w:bCs/>
    </w:rPr>
  </w:style>
  <w:style w:type="paragraph" w:styleId="HTML0">
    <w:name w:val="HTML Preformatted"/>
    <w:basedOn w:val="a"/>
    <w:uiPriority w:val="99"/>
    <w:unhideWhenUsed/>
    <w:qFormat/>
    <w:rsid w:val="00396B91"/>
    <w:rPr>
      <w:rFonts w:ascii="Courier New" w:hAnsi="Courier New" w:cs="Courier New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rsid w:val="00C43D81"/>
    <w:pPr>
      <w:suppressAutoHyphens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Indent 2"/>
    <w:basedOn w:val="a"/>
    <w:qFormat/>
    <w:rsid w:val="00C43D81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unhideWhenUsed/>
    <w:qFormat/>
    <w:rsid w:val="00C43D81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 (Интернет)1"/>
    <w:basedOn w:val="a"/>
    <w:uiPriority w:val="99"/>
    <w:unhideWhenUsed/>
    <w:qFormat/>
    <w:rsid w:val="00B51CB7"/>
    <w:pPr>
      <w:suppressAutoHyphens w:val="0"/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46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1D7200"/>
    <w:rPr>
      <w:color w:val="0000FF"/>
      <w:u w:val="single"/>
    </w:rPr>
  </w:style>
  <w:style w:type="character" w:styleId="af9">
    <w:name w:val="Unresolved Mention"/>
    <w:uiPriority w:val="99"/>
    <w:semiHidden/>
    <w:unhideWhenUsed/>
    <w:rsid w:val="00C5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it-tko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08A66E940600F794A9E15AE4464CCEEF65B106B81E2F291D92E5BF03U7FD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gnit-tko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Profiles\&#1058;&#1077;&#1088;&#1077;&#1097;&#1077;&#1085;&#1082;&#1086;&#1057;\AppData\Local\Temp\313\.2021%20&#1041;&#1102;&#1076;&#1078;&#1077;&#1090;%202021%20&#1092;&#1079;4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C30FE-9C7F-4028-9E43-DEDE4DE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.2021 Бюджет 2021 фз44</Template>
  <TotalTime>24</TotalTime>
  <Pages>7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29482</CharactersWithSpaces>
  <SharedDoc>false</SharedDoc>
  <HLinks>
    <vt:vector size="12" baseType="variant">
      <vt:variant>
        <vt:i4>5373958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consultantplus://offline/ref=7C08A66E940600F794A9E15AE4464CCEEF65B106B81E2F291D92E5BF03U7FDI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http://www.magnit-tko.ru/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ТерещенкоС</dc:creator>
  <cp:keywords/>
  <dc:description/>
  <cp:lastModifiedBy>ТерещенкоС</cp:lastModifiedBy>
  <cp:revision>6</cp:revision>
  <cp:lastPrinted>2020-10-28T10:51:00Z</cp:lastPrinted>
  <dcterms:created xsi:type="dcterms:W3CDTF">2022-10-21T07:53:00Z</dcterms:created>
  <dcterms:modified xsi:type="dcterms:W3CDTF">2024-05-22T04:06:00Z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